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11" w:rsidRPr="008B3F94" w:rsidRDefault="00891A11" w:rsidP="00E77E48">
      <w:pPr>
        <w:rPr>
          <w:rFonts w:eastAsiaTheme="minorEastAsia"/>
          <w:noProof/>
          <w:lang w:val="de-DE"/>
        </w:rPr>
      </w:pPr>
      <w:bookmarkStart w:id="0" w:name="_MailAutoSig"/>
      <w:r w:rsidRPr="008B3F94">
        <w:rPr>
          <w:rFonts w:eastAsiaTheme="minorEastAsia"/>
          <w:noProof/>
          <w:lang w:val="de-DE"/>
        </w:rPr>
        <w:t xml:space="preserve">Prof. Dr. Thomas Scheffer | </w:t>
      </w:r>
      <w:r w:rsidR="00684DF7" w:rsidRPr="008B3F94">
        <w:rPr>
          <w:rFonts w:eastAsiaTheme="minorEastAsia"/>
          <w:noProof/>
          <w:lang w:val="de-DE"/>
        </w:rPr>
        <w:t xml:space="preserve">Soziologie und Sozialpsychologie mit dem </w:t>
      </w:r>
      <w:r w:rsidR="00EC50CB" w:rsidRPr="008B3F94">
        <w:rPr>
          <w:rFonts w:eastAsiaTheme="minorEastAsia"/>
          <w:noProof/>
          <w:lang w:val="de-DE"/>
        </w:rPr>
        <w:t xml:space="preserve">Schwerpunkt </w:t>
      </w:r>
      <w:r w:rsidRPr="008B3F94">
        <w:rPr>
          <w:rFonts w:eastAsiaTheme="minorEastAsia" w:cs="Calibri"/>
          <w:noProof/>
          <w:lang w:val="de-DE"/>
        </w:rPr>
        <w:t xml:space="preserve">Interpretative Sozialforschung | </w:t>
      </w:r>
      <w:r w:rsidRPr="008B3F94">
        <w:rPr>
          <w:rFonts w:eastAsiaTheme="minorEastAsia"/>
          <w:noProof/>
          <w:lang w:val="de-DE"/>
        </w:rPr>
        <w:t xml:space="preserve">Johann Wolfgang Goethe-Universität Frankfurt | FB 03 Gesellschaftswissenschaften | Theodor-Adorno-W.-Platz 6  | D - 60323 Frankfurt a. M. | </w:t>
      </w:r>
      <w:hyperlink r:id="rId8" w:history="1">
        <w:r w:rsidRPr="008B3F94">
          <w:rPr>
            <w:rStyle w:val="Hyperlink"/>
            <w:rFonts w:eastAsiaTheme="minorEastAsia"/>
            <w:noProof/>
            <w:lang w:val="de-DE"/>
          </w:rPr>
          <w:t>http://www.fb03.uni-frankfurt.de/soziologie</w:t>
        </w:r>
      </w:hyperlink>
    </w:p>
    <w:bookmarkEnd w:id="0"/>
    <w:p w:rsidR="00891A11" w:rsidRPr="008B3F94" w:rsidRDefault="00891A11" w:rsidP="00E77E48">
      <w:pPr>
        <w:rPr>
          <w:lang w:val="de-DE"/>
        </w:rPr>
      </w:pPr>
    </w:p>
    <w:tbl>
      <w:tblPr>
        <w:tblW w:w="8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7"/>
      </w:tblGrid>
      <w:tr w:rsidR="00C6118B" w:rsidRPr="003273E4" w:rsidTr="00C6118B">
        <w:trPr>
          <w:trHeight w:val="1"/>
        </w:trPr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6118B" w:rsidRPr="008B3F94" w:rsidRDefault="00C6118B" w:rsidP="00E77E48">
            <w:pPr>
              <w:rPr>
                <w:rFonts w:ascii="Calibri" w:hAnsi="Calibri" w:cs="Calibri"/>
                <w:lang w:val="de"/>
              </w:rPr>
            </w:pPr>
          </w:p>
        </w:tc>
      </w:tr>
    </w:tbl>
    <w:p w:rsidR="00540AC0" w:rsidRPr="008B3F94" w:rsidRDefault="00540AC0" w:rsidP="00E77E48">
      <w:pPr>
        <w:pStyle w:val="berschrift1"/>
        <w:spacing w:before="120" w:line="240" w:lineRule="auto"/>
        <w:rPr>
          <w:lang w:val="de-DE"/>
        </w:rPr>
      </w:pPr>
      <w:bookmarkStart w:id="1" w:name="_Toc480975317"/>
      <w:bookmarkStart w:id="2" w:name="_Toc473121"/>
      <w:r w:rsidRPr="008B3F94">
        <w:rPr>
          <w:lang w:val="de-DE"/>
        </w:rPr>
        <w:t>Publications</w:t>
      </w:r>
      <w:bookmarkEnd w:id="1"/>
      <w:bookmarkEnd w:id="2"/>
      <w:r w:rsidRPr="008B3F94">
        <w:rPr>
          <w:lang w:val="de-DE"/>
        </w:rPr>
        <w:t xml:space="preserve"> </w:t>
      </w:r>
    </w:p>
    <w:p w:rsidR="00540AC0" w:rsidRPr="008B3F94" w:rsidRDefault="00540AC0" w:rsidP="00974AFE">
      <w:pPr>
        <w:pStyle w:val="berschrift2"/>
        <w:rPr>
          <w:lang w:val="de-DE"/>
        </w:rPr>
      </w:pPr>
      <w:bookmarkStart w:id="3" w:name="_Toc480975318"/>
      <w:bookmarkStart w:id="4" w:name="_Toc473122"/>
      <w:r w:rsidRPr="008B3F94">
        <w:rPr>
          <w:lang w:val="de-DE"/>
        </w:rPr>
        <w:t>Books</w:t>
      </w:r>
      <w:bookmarkEnd w:id="3"/>
      <w:bookmarkEnd w:id="4"/>
      <w:r w:rsidRPr="008B3F94">
        <w:rPr>
          <w:lang w:val="de-DE"/>
        </w:rPr>
        <w:t xml:space="preserve"> </w:t>
      </w:r>
    </w:p>
    <w:p w:rsidR="00540AC0" w:rsidRPr="007C131B" w:rsidRDefault="00540AC0" w:rsidP="00E77E48">
      <w:pPr>
        <w:rPr>
          <w:b/>
          <w:u w:val="single"/>
          <w:lang w:val="de-DE"/>
        </w:rPr>
      </w:pPr>
      <w:r w:rsidRPr="007C131B">
        <w:rPr>
          <w:b/>
          <w:u w:val="single"/>
          <w:lang w:val="de-DE"/>
        </w:rPr>
        <w:t>Monographs</w:t>
      </w:r>
    </w:p>
    <w:p w:rsidR="00320957" w:rsidRPr="008B3F94" w:rsidRDefault="00320957" w:rsidP="00E77E48">
      <w:pPr>
        <w:rPr>
          <w:sz w:val="28"/>
          <w:lang w:val="de-DE"/>
        </w:rPr>
      </w:pPr>
      <w:r w:rsidRPr="008B3F94">
        <w:rPr>
          <w:lang w:val="de-DE"/>
        </w:rPr>
        <w:t>2017: Polizeilicher Kommunitarismus. Eine Praxisforschung urbaner Kriminalprävention. Frankfurt/Main: Campus Verlag [</w:t>
      </w:r>
      <w:r w:rsidR="001635AB" w:rsidRPr="008B3F94">
        <w:rPr>
          <w:lang w:val="de-DE"/>
        </w:rPr>
        <w:t>plus</w:t>
      </w:r>
      <w:r w:rsidRPr="008B3F94">
        <w:rPr>
          <w:lang w:val="de-DE"/>
        </w:rPr>
        <w:t xml:space="preserve"> Christiane Howe, Eva Kiefer, Dörte Negnal, Yannik Porsché]</w:t>
      </w:r>
    </w:p>
    <w:p w:rsidR="00540AC0" w:rsidRPr="008B3F94" w:rsidRDefault="00540AC0" w:rsidP="00E77E48">
      <w:r w:rsidRPr="008B3F94">
        <w:t>2010: Criminal Defen</w:t>
      </w:r>
      <w:r w:rsidR="00891A11" w:rsidRPr="008B3F94">
        <w:t>s</w:t>
      </w:r>
      <w:r w:rsidRPr="008B3F94">
        <w:t>e and Procedure</w:t>
      </w:r>
      <w:r w:rsidRPr="008B3F94">
        <w:rPr>
          <w:iCs/>
          <w:spacing w:val="10"/>
        </w:rPr>
        <w:t xml:space="preserve">. </w:t>
      </w:r>
      <w:r w:rsidRPr="008B3F94">
        <w:t>Comparative Ethnographies in the United Kingdom, Germany, and the United States</w:t>
      </w:r>
      <w:r w:rsidRPr="008B3F94">
        <w:rPr>
          <w:iCs/>
          <w:spacing w:val="10"/>
        </w:rPr>
        <w:t>.</w:t>
      </w:r>
      <w:r w:rsidRPr="008B3F94">
        <w:t xml:space="preserve"> New York: Palgrave Macmillan. (plus Kati Hannken-Illjes &amp; Alexander Kozin) </w:t>
      </w:r>
    </w:p>
    <w:p w:rsidR="00540AC0" w:rsidRPr="008B3F94" w:rsidRDefault="00540AC0" w:rsidP="00E77E48">
      <w:r w:rsidRPr="008B3F94">
        <w:t xml:space="preserve">2010: </w:t>
      </w:r>
      <w:r w:rsidRPr="008B3F94">
        <w:rPr>
          <w:iCs/>
          <w:spacing w:val="10"/>
        </w:rPr>
        <w:t>Adversarial Case-Making.</w:t>
      </w:r>
      <w:r w:rsidRPr="008B3F94">
        <w:t xml:space="preserve"> </w:t>
      </w:r>
      <w:r w:rsidRPr="008B3F94">
        <w:rPr>
          <w:iCs/>
        </w:rPr>
        <w:t>An Ethnography of the English Crown Court.</w:t>
      </w:r>
      <w:r w:rsidRPr="008B3F94">
        <w:t xml:space="preserve"> [International Studies in Sociology and Social Anthropology] Amsterdam: Brill.</w:t>
      </w:r>
    </w:p>
    <w:p w:rsidR="00540AC0" w:rsidRPr="008B3F94" w:rsidRDefault="00540AC0" w:rsidP="00E77E48">
      <w:pPr>
        <w:rPr>
          <w:lang w:val="de"/>
        </w:rPr>
      </w:pPr>
      <w:r w:rsidRPr="008B3F94">
        <w:t xml:space="preserve">2001: </w:t>
      </w:r>
      <w:r w:rsidRPr="008B3F94">
        <w:rPr>
          <w:iCs/>
        </w:rPr>
        <w:t xml:space="preserve">Asylgewährung. </w:t>
      </w:r>
      <w:r w:rsidRPr="008B3F94">
        <w:rPr>
          <w:iCs/>
          <w:lang w:val="de"/>
        </w:rPr>
        <w:t xml:space="preserve">Eine ethnographische Analyse des deutschen Asylverfahrens. </w:t>
      </w:r>
      <w:r w:rsidRPr="008B3F94">
        <w:rPr>
          <w:lang w:val="de"/>
        </w:rPr>
        <w:t>[Qualitative Soziologie, Bd. 1] Stuttgart: Lucius &amp; Lucius.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1995: </w:t>
      </w:r>
      <w:r w:rsidRPr="008B3F94">
        <w:rPr>
          <w:iCs/>
          <w:lang w:val="de"/>
        </w:rPr>
        <w:t>Aufenthaltsgenehmigung - Studien zur Praxis der Ausländerverwaltung.</w:t>
      </w:r>
      <w:r w:rsidRPr="008B3F94">
        <w:rPr>
          <w:lang w:val="de"/>
        </w:rPr>
        <w:t xml:space="preserve"> [Bielefelder Arbeiten zur Verwaltungssoziologie, Bd. 1]. Bielefeld: Universität, Fakultät für Soziologie. </w:t>
      </w:r>
    </w:p>
    <w:p w:rsidR="007C131B" w:rsidRPr="00B8543A" w:rsidRDefault="007C131B" w:rsidP="00E77E48">
      <w:pPr>
        <w:rPr>
          <w:u w:val="single"/>
          <w:lang w:val="de-DE"/>
        </w:rPr>
      </w:pPr>
    </w:p>
    <w:p w:rsidR="00540AC0" w:rsidRPr="007C131B" w:rsidRDefault="00540AC0" w:rsidP="00E77E48">
      <w:pPr>
        <w:rPr>
          <w:b/>
          <w:u w:val="single"/>
        </w:rPr>
      </w:pPr>
      <w:r w:rsidRPr="007C131B">
        <w:rPr>
          <w:b/>
          <w:u w:val="single"/>
        </w:rPr>
        <w:t>Edited Books</w:t>
      </w:r>
      <w:r w:rsidR="00EA64B7" w:rsidRPr="007C131B">
        <w:rPr>
          <w:b/>
          <w:u w:val="single"/>
        </w:rPr>
        <w:t>/Special Issues</w:t>
      </w:r>
    </w:p>
    <w:p w:rsidR="00540AC0" w:rsidRPr="008B3F94" w:rsidRDefault="00540AC0" w:rsidP="00E77E48">
      <w:r w:rsidRPr="008B3F94">
        <w:t>2011: Recht und Biographie. BIOS, 23(1) (with Gerhard Riemann)</w:t>
      </w:r>
    </w:p>
    <w:p w:rsidR="00540AC0" w:rsidRPr="003273E4" w:rsidRDefault="00540AC0" w:rsidP="00E77E48">
      <w:r w:rsidRPr="008B3F94">
        <w:t xml:space="preserve">2010: </w:t>
      </w:r>
      <w:r w:rsidRPr="008B3F94">
        <w:rPr>
          <w:iCs/>
        </w:rPr>
        <w:t xml:space="preserve">Thick Comparison. </w:t>
      </w:r>
      <w:r w:rsidRPr="003273E4">
        <w:rPr>
          <w:iCs/>
        </w:rPr>
        <w:t>Reviving an Ethnographic Aspiration.</w:t>
      </w:r>
      <w:r w:rsidRPr="003273E4">
        <w:t xml:space="preserve"> Boston: Brill (</w:t>
      </w:r>
      <w:r w:rsidR="001635AB" w:rsidRPr="003273E4">
        <w:t>plus</w:t>
      </w:r>
      <w:r w:rsidRPr="003273E4">
        <w:t xml:space="preserve"> Jörg Niewöhner).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2009: </w:t>
      </w:r>
      <w:r w:rsidRPr="008B3F94">
        <w:rPr>
          <w:iCs/>
          <w:lang w:val="de"/>
        </w:rPr>
        <w:t>Profession, Habitus und Wandel.</w:t>
      </w:r>
      <w:r w:rsidRPr="008B3F94">
        <w:rPr>
          <w:lang w:val="de"/>
        </w:rPr>
        <w:t xml:space="preserve"> Frankfurt a. M.: Peter Lang Verlag (with Michaela Pfadenhauer).</w:t>
      </w:r>
    </w:p>
    <w:p w:rsidR="00540AC0" w:rsidRPr="008B3F94" w:rsidRDefault="00540AC0" w:rsidP="00E77E48">
      <w:r w:rsidRPr="008B3F94">
        <w:rPr>
          <w:lang w:val="de"/>
        </w:rPr>
        <w:t xml:space="preserve">2007: </w:t>
      </w:r>
      <w:r w:rsidRPr="008B3F94">
        <w:rPr>
          <w:iCs/>
          <w:lang w:val="de"/>
        </w:rPr>
        <w:t>Drohung und Verheißung. Mikroprozesse in Verhältnissen von Macht und Subjekt.</w:t>
      </w:r>
      <w:r w:rsidRPr="008B3F94">
        <w:rPr>
          <w:lang w:val="de"/>
        </w:rPr>
        <w:t xml:space="preserve"> </w:t>
      </w:r>
      <w:r w:rsidRPr="008B3F94">
        <w:t xml:space="preserve">Freiburg: Rombach (with Evamaria Heisler and Elke Koch). </w:t>
      </w:r>
    </w:p>
    <w:p w:rsidR="00EA64B7" w:rsidRPr="008B3F94" w:rsidRDefault="00EA64B7" w:rsidP="00E77E48">
      <w:pPr>
        <w:rPr>
          <w:lang w:val="de"/>
        </w:rPr>
      </w:pPr>
      <w:r w:rsidRPr="008B3F94">
        <w:t xml:space="preserve">2007: Time and Discourse. </w:t>
      </w:r>
      <w:r w:rsidRPr="008B3F94">
        <w:rPr>
          <w:lang w:val="de"/>
        </w:rPr>
        <w:t>FQS. [with Kati Hannken-Illjes und Alexander Kozin]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2006: </w:t>
      </w:r>
      <w:r w:rsidRPr="008B3F94">
        <w:rPr>
          <w:iCs/>
          <w:lang w:val="de"/>
        </w:rPr>
        <w:t>Performanz des Rechts. Inszenierung und Diskurs</w:t>
      </w:r>
      <w:r w:rsidRPr="008B3F94">
        <w:rPr>
          <w:lang w:val="de"/>
        </w:rPr>
        <w:t>. Special Issue, Paragrana – Internationale Zeitschrift für Historische Anthropologie</w:t>
      </w:r>
      <w:r w:rsidRPr="008B3F94">
        <w:rPr>
          <w:iCs/>
          <w:lang w:val="de"/>
        </w:rPr>
        <w:t>.</w:t>
      </w:r>
      <w:r w:rsidRPr="008B3F94">
        <w:rPr>
          <w:lang w:val="de"/>
        </w:rPr>
        <w:t xml:space="preserve"> Berlin: Akademie Verlag (with Paula Diehl, Henning Grunwald and Christoph Wulf). </w:t>
      </w:r>
    </w:p>
    <w:p w:rsidR="00540AC0" w:rsidRDefault="00540AC0" w:rsidP="00E77E48">
      <w:pPr>
        <w:rPr>
          <w:lang w:val="de"/>
        </w:rPr>
      </w:pPr>
      <w:r w:rsidRPr="008B3F94">
        <w:rPr>
          <w:lang w:val="de"/>
        </w:rPr>
        <w:t xml:space="preserve">2001: </w:t>
      </w:r>
      <w:r w:rsidRPr="008B3F94">
        <w:rPr>
          <w:iCs/>
          <w:lang w:val="de"/>
        </w:rPr>
        <w:t>Umbau der Erziehungshilfe. Von den Anstrengungen, den Erfolgen und den Schwierigkeiten bei der Umsetzung fachlicher Ziele in Stuttgart</w:t>
      </w:r>
      <w:r w:rsidRPr="008B3F94">
        <w:rPr>
          <w:lang w:val="de"/>
        </w:rPr>
        <w:t xml:space="preserve">. </w:t>
      </w:r>
      <w:hyperlink r:id="rId9" w:history="1">
        <w:r w:rsidRPr="008B3F94">
          <w:rPr>
            <w:lang w:val="de"/>
          </w:rPr>
          <w:t>Juventa</w:t>
        </w:r>
      </w:hyperlink>
      <w:r w:rsidRPr="008B3F94">
        <w:rPr>
          <w:lang w:val="de"/>
        </w:rPr>
        <w:t>: Weinheim/München (with Frank Früchtel, Werner Lude and Regina Weißenstein).</w:t>
      </w:r>
    </w:p>
    <w:p w:rsidR="007C131B" w:rsidRPr="008B3F94" w:rsidRDefault="007C131B" w:rsidP="00E77E48">
      <w:pPr>
        <w:rPr>
          <w:lang w:val="de"/>
        </w:rPr>
      </w:pPr>
    </w:p>
    <w:p w:rsidR="00540AC0" w:rsidRPr="008B3F94" w:rsidRDefault="00540AC0" w:rsidP="00974AFE">
      <w:pPr>
        <w:pStyle w:val="berschrift2"/>
      </w:pPr>
      <w:bookmarkStart w:id="5" w:name="_Toc480975319"/>
      <w:bookmarkStart w:id="6" w:name="_Toc473123"/>
      <w:r w:rsidRPr="008B3F94">
        <w:t>Articles</w:t>
      </w:r>
      <w:bookmarkEnd w:id="5"/>
      <w:bookmarkEnd w:id="6"/>
      <w:r w:rsidRPr="008B3F94">
        <w:t xml:space="preserve"> </w:t>
      </w:r>
    </w:p>
    <w:p w:rsidR="00540AC0" w:rsidRDefault="00540AC0" w:rsidP="00E77E48">
      <w:pPr>
        <w:rPr>
          <w:b/>
          <w:u w:val="single"/>
        </w:rPr>
      </w:pPr>
      <w:r w:rsidRPr="007C131B">
        <w:rPr>
          <w:b/>
          <w:u w:val="single"/>
        </w:rPr>
        <w:t>Peer Review</w:t>
      </w:r>
      <w:r w:rsidR="00E77E48" w:rsidRPr="007C131B">
        <w:rPr>
          <w:b/>
          <w:u w:val="single"/>
        </w:rPr>
        <w:t xml:space="preserve"> Articles</w:t>
      </w:r>
      <w:r w:rsidRPr="007C131B">
        <w:rPr>
          <w:b/>
          <w:u w:val="single"/>
        </w:rPr>
        <w:t xml:space="preserve"> </w:t>
      </w:r>
    </w:p>
    <w:p w:rsidR="003273E4" w:rsidRPr="003273E4" w:rsidRDefault="003273E4" w:rsidP="003273E4">
      <w:pPr>
        <w:rPr>
          <w:lang w:val="de-DE"/>
        </w:rPr>
      </w:pPr>
      <w:r w:rsidRPr="003273E4">
        <w:rPr>
          <w:lang w:val="de-DE"/>
        </w:rPr>
        <w:t xml:space="preserve">2020: Kritische Ethnomethodologie. Zeitschrift für Soziologie 49(2-3): 111-128. </w:t>
      </w:r>
    </w:p>
    <w:p w:rsidR="003273E4" w:rsidRPr="003273E4" w:rsidRDefault="003273E4" w:rsidP="003273E4">
      <w:r w:rsidRPr="003273E4">
        <w:t>2020: Constitutive Invisibility. Exploring the Invisible Work of Staff Advisers in Political Position Making. Social Studies of Science (SSS) 50(2): 292-316. (with Jan Schank and Stefan Laube)</w:t>
      </w:r>
    </w:p>
    <w:p w:rsidR="003273E4" w:rsidRPr="003273E4" w:rsidRDefault="003273E4" w:rsidP="003273E4">
      <w:r w:rsidRPr="003273E4">
        <w:rPr>
          <w:lang w:val="de-DE"/>
        </w:rPr>
        <w:t>2019: Normalpolitik, Radikalpolitik und die Unwahrscheinlichkeit existentieller Probleme. Zeitschrift für Diskursforschung (3): 305-347.</w:t>
      </w:r>
      <w:bookmarkStart w:id="7" w:name="_GoBack"/>
      <w:bookmarkEnd w:id="7"/>
    </w:p>
    <w:p w:rsidR="006264AB" w:rsidRDefault="006264AB" w:rsidP="00E77E48">
      <w:r w:rsidRPr="008B3F94">
        <w:lastRenderedPageBreak/>
        <w:t xml:space="preserve">2019: Toward a trans-sequential analysis of plural legal orders: some thoughts on ‘states of uncertainty. The Journal of Legal Pluralism and Unofficial Law  </w:t>
      </w:r>
    </w:p>
    <w:p w:rsidR="000D2B06" w:rsidRPr="008B3F94" w:rsidRDefault="000D2B06" w:rsidP="00E77E48">
      <w:r>
        <w:t xml:space="preserve">2019: Constitutive Invisibility. </w:t>
      </w:r>
      <w:r w:rsidR="00B8543A">
        <w:rPr>
          <w:lang w:val="en-GB"/>
        </w:rPr>
        <w:t xml:space="preserve">Exploring the Invisible Work of Staff Advisers in Political Position Making </w:t>
      </w:r>
      <w:r>
        <w:t>Social Studies of Science</w:t>
      </w:r>
      <w:r w:rsidR="00B8543A">
        <w:t xml:space="preserve"> (SSS)</w:t>
      </w:r>
      <w:r>
        <w:t>. (with Jan Schank and Stefan Laube)</w:t>
      </w:r>
    </w:p>
    <w:p w:rsidR="006264AB" w:rsidRPr="00C6118B" w:rsidRDefault="006264AB" w:rsidP="00E77E48">
      <w:pPr>
        <w:rPr>
          <w:lang w:val="de-DE"/>
        </w:rPr>
      </w:pPr>
      <w:r w:rsidRPr="008B3F94">
        <w:t>2018:</w:t>
      </w:r>
      <w:r w:rsidR="000D2B06">
        <w:t xml:space="preserve"> Micro-Politics by hesitation. How combat soldiers work for and against an order to kill. </w:t>
      </w:r>
      <w:r w:rsidR="000D2B06" w:rsidRPr="00C6118B">
        <w:rPr>
          <w:lang w:val="de-DE"/>
        </w:rPr>
        <w:t>Ethnographic Studies 15: 122-158.</w:t>
      </w:r>
    </w:p>
    <w:p w:rsidR="000D2B06" w:rsidRPr="000D2B06" w:rsidRDefault="00C6118B" w:rsidP="00E77E48">
      <w:pPr>
        <w:rPr>
          <w:lang w:val="de-DE"/>
        </w:rPr>
      </w:pPr>
      <w:r>
        <w:rPr>
          <w:lang w:val="de-DE"/>
        </w:rPr>
        <w:t>2018: Gütekrit</w:t>
      </w:r>
      <w:r w:rsidR="000D2B06" w:rsidRPr="000D2B06">
        <w:rPr>
          <w:lang w:val="de-DE"/>
        </w:rPr>
        <w:t>erien</w:t>
      </w:r>
      <w:r>
        <w:rPr>
          <w:lang w:val="de-DE"/>
        </w:rPr>
        <w:t xml:space="preserve"> qualitativer Sozialforschung</w:t>
      </w:r>
      <w:r w:rsidR="000D2B06" w:rsidRPr="000D2B06">
        <w:rPr>
          <w:lang w:val="de-DE"/>
        </w:rPr>
        <w:t xml:space="preserve">. </w:t>
      </w:r>
      <w:r>
        <w:rPr>
          <w:lang w:val="de-DE"/>
        </w:rPr>
        <w:t xml:space="preserve">Ein Denkanstoß. </w:t>
      </w:r>
      <w:r w:rsidR="000D2B06" w:rsidRPr="000D2B06">
        <w:rPr>
          <w:lang w:val="de-DE"/>
        </w:rPr>
        <w:t xml:space="preserve">Zeitschrift für Soziologie </w:t>
      </w:r>
      <w:r>
        <w:rPr>
          <w:lang w:val="de-DE"/>
        </w:rPr>
        <w:t xml:space="preserve">47(2): 83-100. </w:t>
      </w:r>
      <w:r w:rsidR="000D2B06" w:rsidRPr="000D2B06">
        <w:rPr>
          <w:lang w:val="de-DE"/>
        </w:rPr>
        <w:t xml:space="preserve">(mit Stefan Hirschauer, Jörg Strübing, Ruth Ayaß, </w:t>
      </w:r>
      <w:r w:rsidR="000D2B06">
        <w:rPr>
          <w:lang w:val="de-DE"/>
        </w:rPr>
        <w:t>Uwe Krähnke)</w:t>
      </w:r>
    </w:p>
    <w:p w:rsidR="0061435C" w:rsidRPr="003273E4" w:rsidRDefault="0061435C" w:rsidP="00E77E48">
      <w:pPr>
        <w:rPr>
          <w:iCs/>
        </w:rPr>
      </w:pPr>
      <w:r w:rsidRPr="00C6118B">
        <w:rPr>
          <w:lang w:val="de-DE"/>
        </w:rPr>
        <w:t xml:space="preserve">2017: Neue Materialismen, praxeologisch. </w:t>
      </w:r>
      <w:r w:rsidRPr="003273E4">
        <w:rPr>
          <w:iCs/>
        </w:rPr>
        <w:t>Behemoth. A Journal on Civilisation.</w:t>
      </w:r>
      <w:r w:rsidR="00B64226" w:rsidRPr="003273E4">
        <w:rPr>
          <w:iCs/>
        </w:rPr>
        <w:t>10(1): 92-106.</w:t>
      </w:r>
    </w:p>
    <w:p w:rsidR="0061435C" w:rsidRPr="008B3F94" w:rsidRDefault="0061435C" w:rsidP="00E77E48">
      <w:pPr>
        <w:rPr>
          <w:lang w:val="de-DE"/>
        </w:rPr>
      </w:pPr>
      <w:r w:rsidRPr="008B3F94">
        <w:rPr>
          <w:lang w:val="de-DE"/>
        </w:rPr>
        <w:t xml:space="preserve">2017: Störungen von Was eigentlich? Ein Plädoyer für eine Objekt-bezogene Einordnung sozialer Situationen als Arbeitsepisoden. </w:t>
      </w:r>
      <w:r w:rsidR="00632BAB" w:rsidRPr="008B3F94">
        <w:rPr>
          <w:lang w:val="de-DE"/>
        </w:rPr>
        <w:t xml:space="preserve">Forum: The Sociology of Disruption, </w:t>
      </w:r>
      <w:r w:rsidR="008E14D7" w:rsidRPr="008B3F94">
        <w:rPr>
          <w:lang w:val="de-DE"/>
        </w:rPr>
        <w:t>Desaster</w:t>
      </w:r>
      <w:r w:rsidR="00632BAB" w:rsidRPr="008B3F94">
        <w:rPr>
          <w:lang w:val="de-DE"/>
        </w:rPr>
        <w:t xml:space="preserve"> an Social Change. </w:t>
      </w:r>
      <w:r w:rsidRPr="008B3F94">
        <w:rPr>
          <w:lang w:val="de-DE"/>
        </w:rPr>
        <w:t>Zeitschrift für Theoretische Soziologie (ZTS)</w:t>
      </w:r>
      <w:r w:rsidR="00632BAB" w:rsidRPr="008B3F94">
        <w:rPr>
          <w:lang w:val="de-DE"/>
        </w:rPr>
        <w:t>, 1: 110-117</w:t>
      </w:r>
      <w:r w:rsidRPr="008B3F94">
        <w:rPr>
          <w:lang w:val="de-DE"/>
        </w:rPr>
        <w:t>.</w:t>
      </w:r>
    </w:p>
    <w:p w:rsidR="00891A11" w:rsidRPr="008B3F94" w:rsidRDefault="00891A11" w:rsidP="00E77E48">
      <w:pPr>
        <w:rPr>
          <w:lang w:val="de"/>
        </w:rPr>
      </w:pPr>
      <w:r w:rsidRPr="008B3F94">
        <w:rPr>
          <w:lang w:val="de"/>
        </w:rPr>
        <w:t xml:space="preserve">2015: </w:t>
      </w:r>
      <w:r w:rsidR="00BF49DC" w:rsidRPr="008B3F94">
        <w:rPr>
          <w:lang w:val="de"/>
        </w:rPr>
        <w:t>Diskurspraxis in Recht und Politik. Trans-Sequentialität und die Analyse rechtförmiger Verfahren. Zeitschrift für Rechtssoziologie 35(2): 223-244.</w:t>
      </w:r>
    </w:p>
    <w:p w:rsidR="001E6951" w:rsidRPr="008B3F94" w:rsidRDefault="001E6951" w:rsidP="00E77E48">
      <w:pPr>
        <w:rPr>
          <w:lang w:val="de"/>
        </w:rPr>
      </w:pPr>
      <w:r w:rsidRPr="008B3F94">
        <w:rPr>
          <w:lang w:val="de"/>
        </w:rPr>
        <w:t xml:space="preserve">2014: Die Arbeit an den Positionen. Zur Mikrofundierung von Politik in Abgeordnetenbüros des Deutschen Bundestages. ZfS. Sonderheft  zu „Interaktion-Organisation-Gesellschaft“, 369-389.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2010: Die Realität medialer Berichterstattung. </w:t>
      </w:r>
      <w:r w:rsidRPr="008B3F94">
        <w:rPr>
          <w:iCs/>
          <w:lang w:val="de"/>
        </w:rPr>
        <w:t>Soziale Welt</w:t>
      </w:r>
      <w:r w:rsidRPr="008B3F94">
        <w:rPr>
          <w:lang w:val="de"/>
        </w:rPr>
        <w:t>, 61 (2),</w:t>
      </w:r>
      <w:r w:rsidR="00BF49DC" w:rsidRPr="008B3F94">
        <w:rPr>
          <w:lang w:val="de"/>
        </w:rPr>
        <w:t xml:space="preserve"> </w:t>
      </w:r>
      <w:r w:rsidR="001E6951" w:rsidRPr="008B3F94">
        <w:rPr>
          <w:lang w:val="de"/>
        </w:rPr>
        <w:t>139-160. (with Matthias Michaeler, Steffen Albrecht, Jan Schank, Rixta Wundrak)</w:t>
      </w:r>
    </w:p>
    <w:p w:rsidR="00540AC0" w:rsidRPr="008B3F94" w:rsidRDefault="00540AC0" w:rsidP="00E77E48">
      <w:r w:rsidRPr="008B3F94">
        <w:t xml:space="preserve">2010: Indirect Moralising. An ethnographic exploration of a procedural modality. </w:t>
      </w:r>
      <w:r w:rsidRPr="008B3F94">
        <w:rPr>
          <w:iCs/>
        </w:rPr>
        <w:t>International Journal for the Theory of Social Behaviour</w:t>
      </w:r>
      <w:r w:rsidRPr="008B3F94">
        <w:t>, 40 (2), 111-135.</w:t>
      </w:r>
    </w:p>
    <w:p w:rsidR="00540AC0" w:rsidRPr="008B3F94" w:rsidRDefault="00540AC0" w:rsidP="00E77E48">
      <w:r w:rsidRPr="008B3F94">
        <w:t xml:space="preserve">2010: Procedure weak or strong. Understanding the limits of political inquiries. </w:t>
      </w:r>
      <w:r w:rsidRPr="008B3F94">
        <w:rPr>
          <w:iCs/>
        </w:rPr>
        <w:t>European Journal for Sociology, LI. 1</w:t>
      </w:r>
      <w:r w:rsidRPr="008B3F94">
        <w:t>: 93-128 (with Jan Schank and Matthias Michaeler)</w:t>
      </w:r>
    </w:p>
    <w:p w:rsidR="00540AC0" w:rsidRPr="008B3F94" w:rsidRDefault="00540AC0" w:rsidP="00E77E48">
      <w:r w:rsidRPr="008B3F94">
        <w:t xml:space="preserve">2010: Knowing how to sleep walk. Placing Psychological Expert Evidence in an English Jury Trial. </w:t>
      </w:r>
      <w:r w:rsidRPr="008B3F94">
        <w:rPr>
          <w:iCs/>
        </w:rPr>
        <w:t xml:space="preserve">Science, Technology and Human Values (ST&amp;HV), </w:t>
      </w:r>
      <w:r w:rsidRPr="008B3F94">
        <w:t>35( 5)</w:t>
      </w:r>
      <w:r w:rsidR="00632BAB" w:rsidRPr="008B3F94">
        <w:t>:</w:t>
      </w:r>
      <w:r w:rsidRPr="008B3F94">
        <w:t xml:space="preserve"> 620-644  </w:t>
      </w:r>
    </w:p>
    <w:p w:rsidR="00540AC0" w:rsidRPr="008B3F94" w:rsidRDefault="00540AC0" w:rsidP="00E77E48">
      <w:pPr>
        <w:rPr>
          <w:lang w:val="de"/>
        </w:rPr>
      </w:pPr>
      <w:r w:rsidRPr="008B3F94">
        <w:t xml:space="preserve">2009: How Courts know. Comparing English Crown Court, U.S.–American State Court, and German District Court. </w:t>
      </w:r>
      <w:r w:rsidRPr="008B3F94">
        <w:rPr>
          <w:iCs/>
          <w:lang w:val="de"/>
        </w:rPr>
        <w:t>Space &amp; Culture</w:t>
      </w:r>
      <w:r w:rsidRPr="008B3F94">
        <w:rPr>
          <w:lang w:val="de"/>
        </w:rPr>
        <w:t xml:space="preserve">, 12 (2): 183-204. (plus Kati Hannken-Illjes and Alexander Kozin). </w:t>
      </w:r>
    </w:p>
    <w:p w:rsidR="00540AC0" w:rsidRPr="008B3F94" w:rsidRDefault="00540AC0" w:rsidP="00C6118B">
      <w:pPr>
        <w:rPr>
          <w:b/>
          <w:lang w:val="de-DE"/>
        </w:rPr>
      </w:pPr>
      <w:r w:rsidRPr="008B3F94">
        <w:rPr>
          <w:lang w:val="de"/>
        </w:rPr>
        <w:t xml:space="preserve">2008: Starke und Schwache Verfahren. </w:t>
      </w:r>
      <w:r w:rsidR="00632BAB" w:rsidRPr="008B3F94">
        <w:rPr>
          <w:lang w:val="de-DE"/>
        </w:rPr>
        <w:t xml:space="preserve">Zur unterschiedlichen Funktionsweise politischer Untersuchungen am Beispiel der englischen „Hutton Inquiry“ und des „CIA-Ausschusses“ der EU. </w:t>
      </w:r>
      <w:r w:rsidRPr="008B3F94">
        <w:rPr>
          <w:iCs/>
          <w:lang w:val="de"/>
        </w:rPr>
        <w:t>Z</w:t>
      </w:r>
      <w:r w:rsidR="00632BAB" w:rsidRPr="008B3F94">
        <w:rPr>
          <w:iCs/>
          <w:lang w:val="de"/>
        </w:rPr>
        <w:t xml:space="preserve">eitschrift für Soziologie, 37(5): </w:t>
      </w:r>
      <w:r w:rsidR="00632BAB" w:rsidRPr="008B3F94">
        <w:rPr>
          <w:lang w:val="de"/>
        </w:rPr>
        <w:t>423-444</w:t>
      </w:r>
      <w:r w:rsidRPr="008B3F94">
        <w:rPr>
          <w:lang w:val="de"/>
        </w:rPr>
        <w:t xml:space="preserve"> (plus Matthias Michaeler and Jan Schank)</w:t>
      </w:r>
    </w:p>
    <w:p w:rsidR="00540AC0" w:rsidRPr="008B3F94" w:rsidRDefault="00540AC0" w:rsidP="00E77E48">
      <w:r w:rsidRPr="008B3F94">
        <w:t xml:space="preserve">2008: Creating Comparability </w:t>
      </w:r>
      <w:r w:rsidRPr="008B3F94">
        <w:rPr>
          <w:iCs/>
        </w:rPr>
        <w:t>differently</w:t>
      </w:r>
      <w:r w:rsidRPr="008B3F94">
        <w:t xml:space="preserve">. Disassembling Ethnographic Comparison in Law-in-Action. </w:t>
      </w:r>
      <w:r w:rsidRPr="008B3F94">
        <w:rPr>
          <w:iCs/>
        </w:rPr>
        <w:t>Comparative Sociology</w:t>
      </w:r>
      <w:r w:rsidRPr="008B3F94">
        <w:t xml:space="preserve">, 7(3), 286-310. </w:t>
      </w:r>
    </w:p>
    <w:p w:rsidR="00540AC0" w:rsidRPr="008B3F94" w:rsidRDefault="00540AC0" w:rsidP="00E77E48">
      <w:r w:rsidRPr="008B3F94">
        <w:t>2008: Thick Comparison - How Ethnography produces Comparability</w:t>
      </w:r>
      <w:r w:rsidRPr="008B3F94">
        <w:rPr>
          <w:iCs/>
        </w:rPr>
        <w:t xml:space="preserve">. </w:t>
      </w:r>
      <w:r w:rsidRPr="008B3F94">
        <w:t xml:space="preserve">Special Issue in: </w:t>
      </w:r>
      <w:r w:rsidRPr="008B3F94">
        <w:rPr>
          <w:iCs/>
        </w:rPr>
        <w:t>Comparative Sociology, 7(3)</w:t>
      </w:r>
      <w:r w:rsidRPr="008B3F94">
        <w:t xml:space="preserve">, 273-285 (Edited with Jörg Niewöhner). </w:t>
      </w:r>
    </w:p>
    <w:p w:rsidR="00540AC0" w:rsidRPr="008B3F94" w:rsidRDefault="00540AC0" w:rsidP="00E77E48">
      <w:r w:rsidRPr="008B3F94">
        <w:t xml:space="preserve">2007: File work, legal care, and professional habitus – An ethnographic reflection on different styles of advocacy. </w:t>
      </w:r>
      <w:hyperlink r:id="rId10" w:history="1">
        <w:r w:rsidRPr="008B3F94">
          <w:t>International Journal of the Legal Profession</w:t>
        </w:r>
      </w:hyperlink>
      <w:r w:rsidRPr="008B3F94">
        <w:rPr>
          <w:iCs/>
        </w:rPr>
        <w:t xml:space="preserve">, </w:t>
      </w:r>
      <w:r w:rsidRPr="008B3F94">
        <w:t xml:space="preserve">14(1), 57-81.  </w:t>
      </w:r>
    </w:p>
    <w:p w:rsidR="00540AC0" w:rsidRPr="008B3F94" w:rsidRDefault="00540AC0" w:rsidP="00E77E48">
      <w:r w:rsidRPr="008B3F94">
        <w:t xml:space="preserve">2007: On procedural discoursivation - or how local utterances are turned into binding facts. </w:t>
      </w:r>
      <w:hyperlink r:id="rId11" w:history="1">
        <w:r w:rsidRPr="008B3F94">
          <w:rPr>
            <w:iCs/>
          </w:rPr>
          <w:t>Communication</w:t>
        </w:r>
      </w:hyperlink>
      <w:r w:rsidRPr="008B3F94">
        <w:t xml:space="preserve">, 27, 1-27. </w:t>
      </w:r>
    </w:p>
    <w:p w:rsidR="00540AC0" w:rsidRPr="008B3F94" w:rsidRDefault="00540AC0" w:rsidP="00E77E48">
      <w:r w:rsidRPr="008B3F94">
        <w:t xml:space="preserve">2007: Event and Process. An Exercise in Analytical Ethnography. </w:t>
      </w:r>
      <w:hyperlink r:id="rId12" w:history="1">
        <w:r w:rsidRPr="008B3F94">
          <w:rPr>
            <w:iCs/>
          </w:rPr>
          <w:t>Human Studies</w:t>
        </w:r>
      </w:hyperlink>
      <w:r w:rsidRPr="008B3F94">
        <w:t xml:space="preserve">, 30(3): 167-197. </w:t>
      </w:r>
    </w:p>
    <w:p w:rsidR="00540AC0" w:rsidRPr="008B3F94" w:rsidRDefault="00540AC0" w:rsidP="00E77E48">
      <w:r w:rsidRPr="008B3F94">
        <w:t xml:space="preserve">2007: Trial and Error - Failing and Learning in Criminal Proceedings. </w:t>
      </w:r>
      <w:hyperlink r:id="rId13" w:history="1">
        <w:r w:rsidRPr="008B3F94">
          <w:rPr>
            <w:iCs/>
          </w:rPr>
          <w:t>International Journal for the Semiotics of Law</w:t>
        </w:r>
        <w:r w:rsidRPr="008B3F94">
          <w:t>, 20(2), 159-190</w:t>
        </w:r>
        <w:r w:rsidRPr="008B3F94">
          <w:rPr>
            <w:iCs/>
          </w:rPr>
          <w:t xml:space="preserve"> </w:t>
        </w:r>
      </w:hyperlink>
      <w:r w:rsidRPr="008B3F94">
        <w:t xml:space="preserve">(with Kati Hannken-Illjes, Livia Holden, and Alexander Kozin). </w:t>
      </w:r>
    </w:p>
    <w:p w:rsidR="00540AC0" w:rsidRPr="008B3F94" w:rsidRDefault="00540AC0" w:rsidP="00E77E48">
      <w:r w:rsidRPr="008B3F94">
        <w:lastRenderedPageBreak/>
        <w:t xml:space="preserve">2006: Bound to One's Own Words? Early Defences and Their Binding Effects in Different Criminal Cases. </w:t>
      </w:r>
      <w:hyperlink r:id="rId14" w:history="1">
        <w:r w:rsidRPr="008B3F94">
          <w:rPr>
            <w:iCs/>
          </w:rPr>
          <w:t xml:space="preserve">Law </w:t>
        </w:r>
        <w:r w:rsidR="00BF49DC" w:rsidRPr="008B3F94">
          <w:rPr>
            <w:iCs/>
          </w:rPr>
          <w:t xml:space="preserve">&amp; </w:t>
        </w:r>
        <w:r w:rsidRPr="008B3F94">
          <w:rPr>
            <w:iCs/>
          </w:rPr>
          <w:t>Social Inquiry</w:t>
        </w:r>
      </w:hyperlink>
      <w:r w:rsidRPr="008B3F94">
        <w:rPr>
          <w:iCs/>
        </w:rPr>
        <w:t xml:space="preserve">, </w:t>
      </w:r>
      <w:r w:rsidRPr="008B3F94">
        <w:t>32(1), 5-39 (plus Kati Hannken-Illjes and Alexander Kozin).</w:t>
      </w:r>
    </w:p>
    <w:p w:rsidR="00540AC0" w:rsidRPr="008B3F94" w:rsidRDefault="00540AC0" w:rsidP="00E77E48">
      <w:r w:rsidRPr="008B3F94">
        <w:t xml:space="preserve">2006: The Microformation of Criminal Defence: On the Lawyer's Notes, Speech Production, and the Field of Presence. </w:t>
      </w:r>
      <w:r w:rsidRPr="008B3F94">
        <w:rPr>
          <w:iCs/>
        </w:rPr>
        <w:t>Research on Language and Social Interaction (ROLSI)</w:t>
      </w:r>
      <w:r w:rsidRPr="008B3F94">
        <w:t xml:space="preserve">, 39(3), 303-342. </w:t>
      </w:r>
    </w:p>
    <w:p w:rsidR="007B23B8" w:rsidRPr="008B3F94" w:rsidRDefault="007B23B8" w:rsidP="007B23B8">
      <w:pPr>
        <w:rPr>
          <w:lang w:val="de"/>
        </w:rPr>
      </w:pPr>
      <w:r w:rsidRPr="007B23B8">
        <w:t xml:space="preserve">2006: Law-in-action versus Science-in-action. </w:t>
      </w:r>
      <w:r w:rsidRPr="008B3F94">
        <w:t xml:space="preserve">How they differ and how they can benefit from their differences. </w:t>
      </w:r>
      <w:r w:rsidRPr="007B23B8">
        <w:rPr>
          <w:iCs/>
          <w:lang w:val="de-DE"/>
        </w:rPr>
        <w:t xml:space="preserve">Zeitschrift für </w:t>
      </w:r>
      <w:r w:rsidRPr="008B3F94">
        <w:rPr>
          <w:iCs/>
          <w:lang w:val="de"/>
        </w:rPr>
        <w:t>Rechtssoziologie</w:t>
      </w:r>
      <w:r w:rsidRPr="008B3F94">
        <w:rPr>
          <w:lang w:val="de"/>
        </w:rPr>
        <w:t>, 27(1), 67-86.</w:t>
      </w:r>
    </w:p>
    <w:p w:rsidR="00540AC0" w:rsidRPr="00B8543A" w:rsidRDefault="00540AC0" w:rsidP="00E77E48">
      <w:pPr>
        <w:rPr>
          <w:lang w:val="de-DE"/>
        </w:rPr>
      </w:pPr>
      <w:r w:rsidRPr="00B8543A">
        <w:rPr>
          <w:lang w:val="de-DE"/>
        </w:rPr>
        <w:t xml:space="preserve">2004: Materialities of Legal Proceedings. </w:t>
      </w:r>
      <w:r w:rsidRPr="00B8543A">
        <w:rPr>
          <w:iCs/>
          <w:lang w:val="de-DE"/>
        </w:rPr>
        <w:t>International Journal for Semiotics of Law</w:t>
      </w:r>
      <w:r w:rsidRPr="00B8543A">
        <w:rPr>
          <w:lang w:val="de-DE"/>
        </w:rPr>
        <w:t xml:space="preserve">, </w:t>
      </w:r>
      <w:hyperlink r:id="rId15" w:history="1">
        <w:r w:rsidRPr="00B8543A">
          <w:rPr>
            <w:lang w:val="de-DE"/>
          </w:rPr>
          <w:t>17(4)</w:t>
        </w:r>
      </w:hyperlink>
      <w:r w:rsidRPr="00B8543A">
        <w:rPr>
          <w:lang w:val="de-DE"/>
        </w:rPr>
        <w:t>, 356 - 389.</w:t>
      </w:r>
    </w:p>
    <w:p w:rsidR="007B23B8" w:rsidRPr="008B3F94" w:rsidRDefault="007B23B8" w:rsidP="007B23B8">
      <w:pPr>
        <w:rPr>
          <w:lang w:val="de"/>
        </w:rPr>
      </w:pPr>
      <w:r w:rsidRPr="008B3F94">
        <w:rPr>
          <w:lang w:val="de"/>
        </w:rPr>
        <w:t xml:space="preserve">2003: Die Karriere rechtswirksamer Argumente. Ansatzpunkte einer historiographischen Diskursanalyse der Gerichtsverhandlung. </w:t>
      </w:r>
      <w:r w:rsidRPr="008B3F94">
        <w:rPr>
          <w:iCs/>
          <w:lang w:val="de"/>
        </w:rPr>
        <w:t>Zeitschrift für Rechtssoziologie</w:t>
      </w:r>
      <w:r w:rsidRPr="008B3F94">
        <w:rPr>
          <w:lang w:val="de"/>
        </w:rPr>
        <w:t>, 24(2), 151-181.</w:t>
      </w:r>
    </w:p>
    <w:p w:rsidR="00540AC0" w:rsidRPr="00B8543A" w:rsidRDefault="007B23B8" w:rsidP="00E77E48">
      <w:pPr>
        <w:rPr>
          <w:lang w:val="de-DE"/>
        </w:rPr>
      </w:pPr>
      <w:r>
        <w:t>2</w:t>
      </w:r>
      <w:r w:rsidR="00540AC0" w:rsidRPr="008B3F94">
        <w:t xml:space="preserve">003: The Duality of Mobilisation. Following the rise and fall of an alibi-story on its way to court. </w:t>
      </w:r>
      <w:r w:rsidR="00540AC0" w:rsidRPr="00B8543A">
        <w:rPr>
          <w:iCs/>
          <w:lang w:val="de-DE"/>
        </w:rPr>
        <w:t>Journal for the Theory of Social Behaviour</w:t>
      </w:r>
      <w:r w:rsidR="00540AC0" w:rsidRPr="00B8543A">
        <w:rPr>
          <w:lang w:val="de-DE"/>
        </w:rPr>
        <w:t>, 33(3), 313-347.</w:t>
      </w:r>
    </w:p>
    <w:p w:rsidR="007B23B8" w:rsidRPr="008B3F94" w:rsidRDefault="007B23B8" w:rsidP="007B23B8">
      <w:pPr>
        <w:rPr>
          <w:lang w:val="de"/>
        </w:rPr>
      </w:pPr>
      <w:r w:rsidRPr="008B3F94">
        <w:rPr>
          <w:lang w:val="de"/>
        </w:rPr>
        <w:t xml:space="preserve">1998: Übergänge von Wort und Schrift: Zur Genese und Gestaltung von Anhörungsprotokollen im Asylverfahren. </w:t>
      </w:r>
      <w:r w:rsidRPr="008B3F94">
        <w:rPr>
          <w:iCs/>
          <w:lang w:val="de"/>
        </w:rPr>
        <w:t>Zeitschrift für Rechtssoziologie</w:t>
      </w:r>
      <w:r w:rsidRPr="008B3F94">
        <w:rPr>
          <w:lang w:val="de"/>
        </w:rPr>
        <w:t>, 20(2), 230-265.</w:t>
      </w:r>
    </w:p>
    <w:p w:rsidR="00540AC0" w:rsidRPr="008B3F94" w:rsidRDefault="00540AC0" w:rsidP="00E77E48">
      <w:pPr>
        <w:rPr>
          <w:lang w:val="de"/>
        </w:rPr>
      </w:pPr>
      <w:r w:rsidRPr="00B8543A">
        <w:rPr>
          <w:lang w:val="de-DE"/>
        </w:rPr>
        <w:t xml:space="preserve">1998: Jenseits der Konversation. </w:t>
      </w:r>
      <w:r w:rsidRPr="008B3F94">
        <w:rPr>
          <w:lang w:val="de"/>
        </w:rPr>
        <w:t xml:space="preserve">Zur Konzeptualisierung von Asylanhörungen anhand der ethnographischen Analyse ihrer Eröffnung. </w:t>
      </w:r>
      <w:r w:rsidRPr="008B3F94">
        <w:rPr>
          <w:iCs/>
          <w:lang w:val="de"/>
        </w:rPr>
        <w:t>Schweizerische Zeitschrift für Soziologie</w:t>
      </w:r>
      <w:r w:rsidRPr="008B3F94">
        <w:rPr>
          <w:lang w:val="de"/>
        </w:rPr>
        <w:t>, 24(2), 291-326.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1997: Dolmetschen als Darstellungsproblem. Eine ethnographische Studie zur Rolle der Dolmetscher in Asylanhörungen. </w:t>
      </w:r>
      <w:r w:rsidRPr="008B3F94">
        <w:rPr>
          <w:iCs/>
          <w:lang w:val="de"/>
        </w:rPr>
        <w:t>Zeitschrift für Soziologie</w:t>
      </w:r>
      <w:r w:rsidRPr="008B3F94">
        <w:rPr>
          <w:lang w:val="de"/>
        </w:rPr>
        <w:t xml:space="preserve">, 26(3), 159-180 [Fritz-Thyssen-Preis]. </w:t>
      </w:r>
    </w:p>
    <w:p w:rsidR="007C131B" w:rsidRDefault="007C131B" w:rsidP="00E77E48">
      <w:pPr>
        <w:rPr>
          <w:u w:val="single"/>
          <w:lang w:val="de"/>
        </w:rPr>
      </w:pPr>
    </w:p>
    <w:p w:rsidR="00540AC0" w:rsidRPr="007C131B" w:rsidRDefault="00540AC0" w:rsidP="00E77E48">
      <w:pPr>
        <w:rPr>
          <w:b/>
          <w:u w:val="single"/>
          <w:lang w:val="de"/>
        </w:rPr>
      </w:pPr>
      <w:r w:rsidRPr="007C131B">
        <w:rPr>
          <w:b/>
          <w:u w:val="single"/>
          <w:lang w:val="de"/>
        </w:rPr>
        <w:t xml:space="preserve">Other Journals </w:t>
      </w:r>
    </w:p>
    <w:p w:rsidR="00785628" w:rsidRPr="00B8543A" w:rsidRDefault="00785628" w:rsidP="00785628">
      <w:r w:rsidRPr="008B3F94">
        <w:rPr>
          <w:lang w:val="de"/>
        </w:rPr>
        <w:t xml:space="preserve">2019: </w:t>
      </w:r>
      <w:r w:rsidRPr="008B3F94">
        <w:rPr>
          <w:lang w:val="de-DE"/>
        </w:rPr>
        <w:t>Für eine multiparadigmatische Soziologie in Zeiten existentiell</w:t>
      </w:r>
      <w:r w:rsidR="000D2B06">
        <w:rPr>
          <w:lang w:val="de-DE"/>
        </w:rPr>
        <w:t xml:space="preserve">er Probleme. </w:t>
      </w:r>
      <w:r w:rsidR="000D2B06" w:rsidRPr="00B8543A">
        <w:t>Soziologie 48(1) (p</w:t>
      </w:r>
      <w:r w:rsidRPr="00B8543A">
        <w:t xml:space="preserve">lus Robert Schmidt) </w:t>
      </w:r>
    </w:p>
    <w:p w:rsidR="007B23B8" w:rsidRPr="00B8543A" w:rsidRDefault="007B23B8" w:rsidP="00E77E48">
      <w:pPr>
        <w:rPr>
          <w:lang w:val="de-DE"/>
        </w:rPr>
      </w:pPr>
      <w:r>
        <w:t>2014: Sentencing Hearings in English Crown Courts. In: International Journal of Court Administration 6, 76-82. </w:t>
      </w:r>
      <w:r w:rsidRPr="00B8543A">
        <w:rPr>
          <w:lang w:val="de-DE"/>
        </w:rPr>
        <w:t>(mit Raccula Enescu)</w:t>
      </w:r>
    </w:p>
    <w:p w:rsidR="001E6951" w:rsidRPr="008B3F94" w:rsidRDefault="001E6951" w:rsidP="00E77E48">
      <w:pPr>
        <w:rPr>
          <w:lang w:val="de"/>
        </w:rPr>
      </w:pPr>
      <w:r w:rsidRPr="00B8543A">
        <w:rPr>
          <w:lang w:val="de-DE"/>
        </w:rPr>
        <w:t xml:space="preserve">2013: Public Sociology. </w:t>
      </w:r>
      <w:r w:rsidRPr="008B3F94">
        <w:rPr>
          <w:lang w:val="de"/>
        </w:rPr>
        <w:t>Eine praxeologische Reformulierung. Soziologie 42(3): 255-270</w:t>
      </w:r>
      <w:r w:rsidR="007B23B8">
        <w:rPr>
          <w:lang w:val="de"/>
        </w:rPr>
        <w:t>.</w:t>
      </w:r>
      <w:r w:rsidRPr="008B3F94">
        <w:rPr>
          <w:lang w:val="de"/>
        </w:rPr>
        <w:t xml:space="preserve"> (plus Robert Schmidt)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2011: Ethnologische vs. Soziologische Ethnographie. In: </w:t>
      </w:r>
      <w:r w:rsidRPr="008B3F94">
        <w:rPr>
          <w:iCs/>
          <w:lang w:val="de"/>
        </w:rPr>
        <w:t>Forum Qualitative Sozialforschung</w:t>
      </w:r>
      <w:r w:rsidR="0071236D" w:rsidRPr="008B3F94">
        <w:rPr>
          <w:lang w:val="de"/>
        </w:rPr>
        <w:t xml:space="preserve"> (FQS)</w:t>
      </w:r>
      <w:r w:rsidR="007B23B8">
        <w:rPr>
          <w:lang w:val="de"/>
        </w:rPr>
        <w:t>.</w:t>
      </w:r>
      <w:r w:rsidRPr="008B3F94">
        <w:rPr>
          <w:lang w:val="de"/>
        </w:rPr>
        <w:t xml:space="preserve"> (plus Christian Meyer) </w:t>
      </w:r>
    </w:p>
    <w:p w:rsidR="00540AC0" w:rsidRPr="008B3F94" w:rsidRDefault="00540AC0" w:rsidP="00E77E48">
      <w:r w:rsidRPr="008B3F94">
        <w:rPr>
          <w:lang w:val="de"/>
        </w:rPr>
        <w:t xml:space="preserve">2009: Soziologie als Modus Operandi. Ein Versuch über das Interdisziplinaritätsvermögen der Soziologie. </w:t>
      </w:r>
      <w:r w:rsidRPr="008B3F94">
        <w:rPr>
          <w:iCs/>
        </w:rPr>
        <w:t>Soziologie</w:t>
      </w:r>
      <w:r w:rsidRPr="008B3F94">
        <w:t>, 28(2)</w:t>
      </w:r>
      <w:r w:rsidR="007B23B8">
        <w:t>.</w:t>
      </w:r>
      <w:r w:rsidRPr="008B3F94">
        <w:t xml:space="preserve"> (plus Robert Schmidt)</w:t>
      </w:r>
    </w:p>
    <w:p w:rsidR="00540AC0" w:rsidRPr="00B8543A" w:rsidRDefault="00540AC0" w:rsidP="00E77E48">
      <w:pPr>
        <w:rPr>
          <w:lang w:val="de-DE"/>
        </w:rPr>
      </w:pPr>
      <w:r w:rsidRPr="008B3F94">
        <w:t xml:space="preserve">2007: Statements, Cases, and Criminal Procedures. The Ethnographic Discourse Analysis of Legal Discourse Formations. </w:t>
      </w:r>
      <w:hyperlink r:id="rId16" w:history="1">
        <w:r w:rsidRPr="003273E4">
          <w:rPr>
            <w:lang w:val="de-DE"/>
          </w:rPr>
          <w:t>Research Report</w:t>
        </w:r>
      </w:hyperlink>
      <w:r w:rsidRPr="003273E4">
        <w:rPr>
          <w:lang w:val="de-DE"/>
        </w:rPr>
        <w:t xml:space="preserve"> in: Andrea Bührmann; Rainer Diaz-Bone et al. </w:t>
      </w:r>
      <w:r w:rsidRPr="008B3F94">
        <w:rPr>
          <w:lang w:val="de"/>
        </w:rPr>
        <w:t xml:space="preserve">(Eds.) Von Michel Foucaults Diskurstheorie zur empirischen Diskursforschung. </w:t>
      </w:r>
      <w:r w:rsidRPr="007B23B8">
        <w:rPr>
          <w:iCs/>
          <w:lang w:val="de-DE"/>
        </w:rPr>
        <w:t>Forum Qualitative Sozialforschung</w:t>
      </w:r>
      <w:r w:rsidRPr="007B23B8">
        <w:rPr>
          <w:lang w:val="de-DE"/>
        </w:rPr>
        <w:t xml:space="preserve"> </w:t>
      </w:r>
      <w:r w:rsidRPr="00B8543A">
        <w:rPr>
          <w:lang w:val="de-DE"/>
        </w:rPr>
        <w:t>[</w:t>
      </w:r>
      <w:r w:rsidR="007B23B8" w:rsidRPr="00B8543A">
        <w:rPr>
          <w:lang w:val="de-DE"/>
        </w:rPr>
        <w:t>FQS</w:t>
      </w:r>
      <w:r w:rsidRPr="00B8543A">
        <w:rPr>
          <w:lang w:val="de-DE"/>
        </w:rPr>
        <w:t xml:space="preserve">], 8(2). </w:t>
      </w:r>
    </w:p>
    <w:p w:rsidR="00540AC0" w:rsidRPr="008B3F94" w:rsidRDefault="00540AC0" w:rsidP="00E77E48">
      <w:r w:rsidRPr="008B3F94">
        <w:t xml:space="preserve">2007: The Duplicity of Testimonial Interviews - Unfolding and </w:t>
      </w:r>
      <w:r w:rsidR="00DD1AF8" w:rsidRPr="008B3F94">
        <w:t>Utilizing</w:t>
      </w:r>
      <w:r w:rsidR="00EC50CB" w:rsidRPr="008B3F94">
        <w:t xml:space="preserve"> </w:t>
      </w:r>
      <w:r w:rsidRPr="008B3F94">
        <w:t xml:space="preserve">Multiple Temporalization in Compound Procedures and Projects. </w:t>
      </w:r>
      <w:hyperlink r:id="rId17" w:history="1">
        <w:r w:rsidRPr="008B3F94">
          <w:rPr>
            <w:iCs/>
          </w:rPr>
          <w:t>Forum Qualitative Sozialforschung</w:t>
        </w:r>
      </w:hyperlink>
      <w:r w:rsidRPr="008B3F94">
        <w:rPr>
          <w:iCs/>
        </w:rPr>
        <w:t xml:space="preserve"> </w:t>
      </w:r>
      <w:r w:rsidRPr="008B3F94">
        <w:t>[</w:t>
      </w:r>
      <w:r w:rsidR="007B23B8">
        <w:t>FQS</w:t>
      </w:r>
      <w:r w:rsidRPr="008B3F94">
        <w:t>], 8(1), Art. 15.</w:t>
      </w:r>
    </w:p>
    <w:p w:rsidR="00540AC0" w:rsidRPr="007B23B8" w:rsidRDefault="00540AC0" w:rsidP="00E77E48">
      <w:pPr>
        <w:rPr>
          <w:lang w:val="de-DE"/>
        </w:rPr>
      </w:pPr>
      <w:r w:rsidRPr="008B3F94">
        <w:t xml:space="preserve">2007: Courtrooms de-centred. Comparing the English Crown Court and the German Landgericht. </w:t>
      </w:r>
      <w:r w:rsidRPr="00B8543A">
        <w:rPr>
          <w:iCs/>
          <w:lang w:val="de-DE"/>
        </w:rPr>
        <w:t xml:space="preserve">Zeitschrift für Rechtssoziologie, </w:t>
      </w:r>
      <w:hyperlink r:id="rId18" w:history="1">
        <w:r w:rsidRPr="00B8543A">
          <w:rPr>
            <w:lang w:val="de-DE"/>
          </w:rPr>
          <w:t>28(2)</w:t>
        </w:r>
      </w:hyperlink>
      <w:r w:rsidRPr="00B8543A">
        <w:rPr>
          <w:lang w:val="de-DE"/>
        </w:rPr>
        <w:t>, 229-239</w:t>
      </w:r>
      <w:r w:rsidR="007B23B8" w:rsidRPr="00B8543A">
        <w:rPr>
          <w:lang w:val="de-DE"/>
        </w:rPr>
        <w:t>.</w:t>
      </w:r>
      <w:r w:rsidRPr="00B8543A">
        <w:rPr>
          <w:lang w:val="de-DE"/>
        </w:rPr>
        <w:t xml:space="preserve"> </w:t>
      </w:r>
      <w:r w:rsidRPr="007B23B8">
        <w:rPr>
          <w:lang w:val="de-DE"/>
        </w:rPr>
        <w:t xml:space="preserve">(plus Kati Hannken-Illjes)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lastRenderedPageBreak/>
        <w:t xml:space="preserve">2000: Eine neue Fachlichkeit und ihr Finanzierungsinstrument: Budgetierung in den Hilfen zur Erziehung. In: </w:t>
      </w:r>
      <w:r w:rsidRPr="008B3F94">
        <w:rPr>
          <w:iCs/>
          <w:lang w:val="de"/>
        </w:rPr>
        <w:t>Forum Erziehungshilfen</w:t>
      </w:r>
      <w:r w:rsidRPr="008B3F94">
        <w:rPr>
          <w:lang w:val="de"/>
        </w:rPr>
        <w:t>, 6, 3</w:t>
      </w:r>
      <w:r w:rsidR="007B23B8">
        <w:rPr>
          <w:lang w:val="de"/>
        </w:rPr>
        <w:t>.</w:t>
      </w:r>
      <w:r w:rsidRPr="008B3F94">
        <w:rPr>
          <w:lang w:val="de"/>
        </w:rPr>
        <w:t xml:space="preserve"> (with Christine Krieg-Rau and Frank Früchtel)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2000: Experimentieren bis zur Serienreife. Prototyping als Methodik zur Weiterentwicklung der Erziehungshilfen. In: </w:t>
      </w:r>
      <w:r w:rsidRPr="008B3F94">
        <w:rPr>
          <w:iCs/>
          <w:lang w:val="de"/>
        </w:rPr>
        <w:t>Nachrichtendienst des Deutschen Vereins für öffentliche und private Fürsorge</w:t>
      </w:r>
      <w:r w:rsidRPr="008B3F94">
        <w:rPr>
          <w:lang w:val="de"/>
        </w:rPr>
        <w:t>, 80, 6 (plus Frank Früchtel)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1999: Fallunspezifische Arbeit oder: Wie lassen sich Ressourcen mobilisieren? In: </w:t>
      </w:r>
      <w:r w:rsidRPr="008B3F94">
        <w:rPr>
          <w:iCs/>
          <w:lang w:val="de"/>
        </w:rPr>
        <w:t>Forum Erziehungshilfen</w:t>
      </w:r>
      <w:r w:rsidRPr="008B3F94">
        <w:rPr>
          <w:lang w:val="de"/>
        </w:rPr>
        <w:t>, 5, 5. (with Frank Früchtel)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1997: Die Kategorie des Ausländers. </w:t>
      </w:r>
      <w:r w:rsidRPr="008B3F94">
        <w:rPr>
          <w:iCs/>
          <w:lang w:val="de"/>
        </w:rPr>
        <w:t>Kommune</w:t>
      </w:r>
      <w:r w:rsidR="00EC50CB" w:rsidRPr="008B3F94">
        <w:rPr>
          <w:lang w:val="de"/>
        </w:rPr>
        <w:t>,</w:t>
      </w:r>
      <w:r w:rsidRPr="008B3F94">
        <w:rPr>
          <w:lang w:val="de"/>
        </w:rPr>
        <w:t xml:space="preserve"> 5, 6-7.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1996: Thomas Scheffer, Who is who, Eine kleine Geschichte der Identifikation. </w:t>
      </w:r>
      <w:r w:rsidRPr="008B3F94">
        <w:rPr>
          <w:iCs/>
          <w:lang w:val="de"/>
        </w:rPr>
        <w:t>Kommune</w:t>
      </w:r>
      <w:r w:rsidR="00EC50CB" w:rsidRPr="008B3F94">
        <w:rPr>
          <w:lang w:val="de"/>
        </w:rPr>
        <w:t>,</w:t>
      </w:r>
      <w:r w:rsidRPr="008B3F94">
        <w:rPr>
          <w:lang w:val="de"/>
        </w:rPr>
        <w:t xml:space="preserve"> 4, 56-57.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1995: Kooperation Harmonisierung und Vergemeinschaftung. Zuwanderungspolitiken in der Europäischen Union. </w:t>
      </w:r>
      <w:r w:rsidRPr="008B3F94">
        <w:rPr>
          <w:iCs/>
          <w:lang w:val="de"/>
        </w:rPr>
        <w:t>Informationsdienst zur Ausländerarbeit</w:t>
      </w:r>
      <w:r w:rsidRPr="008B3F94">
        <w:rPr>
          <w:lang w:val="de"/>
        </w:rPr>
        <w:t xml:space="preserve">, 1, 18-26. </w:t>
      </w:r>
    </w:p>
    <w:p w:rsidR="007C131B" w:rsidRDefault="007C131B" w:rsidP="00E77E48">
      <w:pPr>
        <w:rPr>
          <w:u w:val="single"/>
          <w:lang w:val="de"/>
        </w:rPr>
      </w:pPr>
    </w:p>
    <w:p w:rsidR="00540AC0" w:rsidRPr="007C131B" w:rsidRDefault="00540AC0" w:rsidP="00E77E48">
      <w:pPr>
        <w:rPr>
          <w:b/>
          <w:u w:val="single"/>
          <w:lang w:val="de"/>
        </w:rPr>
      </w:pPr>
      <w:r w:rsidRPr="007C131B">
        <w:rPr>
          <w:b/>
          <w:u w:val="single"/>
          <w:lang w:val="de"/>
        </w:rPr>
        <w:t xml:space="preserve">Book </w:t>
      </w:r>
      <w:r w:rsidR="00E77E48" w:rsidRPr="007C131B">
        <w:rPr>
          <w:b/>
          <w:u w:val="single"/>
          <w:lang w:val="de"/>
        </w:rPr>
        <w:t>C</w:t>
      </w:r>
      <w:r w:rsidRPr="007C131B">
        <w:rPr>
          <w:b/>
          <w:u w:val="single"/>
          <w:lang w:val="de"/>
        </w:rPr>
        <w:t xml:space="preserve">hapters </w:t>
      </w:r>
    </w:p>
    <w:p w:rsidR="008B3F94" w:rsidRDefault="008B3F94" w:rsidP="00785628">
      <w:pPr>
        <w:rPr>
          <w:lang w:val="de"/>
        </w:rPr>
      </w:pPr>
      <w:r>
        <w:rPr>
          <w:lang w:val="de"/>
        </w:rPr>
        <w:t xml:space="preserve">2019: Kritische Ethnomethodologie. Zugleich ein Beitrag zur Soziologie sozialer Probleme. In: Jörg Bergmann, Jörg Meyer, Erhard Schüttpelz (Hg.) 50 Jahre Studies in Ethnomethodology – 100 Jahre Garfinkel. Stuttgart: Metzler.  </w:t>
      </w:r>
    </w:p>
    <w:p w:rsidR="00785628" w:rsidRPr="008B3F94" w:rsidRDefault="00785628" w:rsidP="00785628">
      <w:pPr>
        <w:rPr>
          <w:lang w:val="de"/>
        </w:rPr>
      </w:pPr>
      <w:r w:rsidRPr="008B3F94">
        <w:rPr>
          <w:lang w:val="de"/>
        </w:rPr>
        <w:t xml:space="preserve">2019: Politische Ethnographie. DGS-Kongressband (mit Annett Bochmann und Dörte Negnal)  </w:t>
      </w:r>
    </w:p>
    <w:p w:rsidR="008B3F94" w:rsidRPr="008B3F94" w:rsidRDefault="008B3F94" w:rsidP="008B3F94">
      <w:pPr>
        <w:rPr>
          <w:lang w:val="de-DE"/>
        </w:rPr>
      </w:pPr>
      <w:r w:rsidRPr="008B3F94">
        <w:rPr>
          <w:lang w:val="de-DE"/>
        </w:rPr>
        <w:t>2019: Spielarten der Trans-Sequentialität. Zur Gegenwartsdiagnostik gesellschaftlicher Problembearbeitungskapazitäten entwickelt aus Ethnographien staatlicher Verfahren. In: Sebastian Gießmann, Tobias Röhl. 2018. Materialität der Kooperation. Reihe: „Medien der Kooperation“, Springer VS.</w:t>
      </w:r>
    </w:p>
    <w:p w:rsidR="00B64226" w:rsidRPr="008B3F94" w:rsidRDefault="00B64226" w:rsidP="008B3F94">
      <w:pPr>
        <w:rPr>
          <w:lang w:val="de-DE"/>
        </w:rPr>
      </w:pPr>
      <w:r w:rsidRPr="008B3F94">
        <w:rPr>
          <w:lang w:val="de-DE"/>
        </w:rPr>
        <w:t xml:space="preserve">2017: </w:t>
      </w:r>
      <w:r w:rsidRPr="008B3F94">
        <w:rPr>
          <w:iCs/>
          <w:lang w:val="de-DE"/>
        </w:rPr>
        <w:t>Work-In-Progress. Mediatisierte Karrieren politischer Positionen</w:t>
      </w:r>
      <w:r w:rsidRPr="008B3F94">
        <w:rPr>
          <w:lang w:val="de-DE"/>
        </w:rPr>
        <w:t>. In: Krotz, Friedrich/Despotovic, Cathrin/Kruse, Merle (Hrsg.): Mediatisierung als Metaprozess. Transformationen, Entwicklungen und die Generierung von Neuem, Wiesbaden: VS Verlag. [with Schank, Jan/Laube, Stefan]</w:t>
      </w:r>
    </w:p>
    <w:p w:rsidR="0061435C" w:rsidRPr="008B3F94" w:rsidRDefault="0061435C" w:rsidP="00E77E48">
      <w:pPr>
        <w:rPr>
          <w:lang w:val="de-DE"/>
        </w:rPr>
      </w:pPr>
      <w:r w:rsidRPr="008B3F94">
        <w:rPr>
          <w:lang w:val="de-DE"/>
        </w:rPr>
        <w:t>2016: [RE</w:t>
      </w:r>
      <w:r w:rsidR="00716725" w:rsidRPr="008B3F94">
        <w:rPr>
          <w:lang w:val="de-DE"/>
        </w:rPr>
        <w:t>C</w:t>
      </w:r>
      <w:r w:rsidRPr="008B3F94">
        <w:rPr>
          <w:lang w:val="de-DE"/>
        </w:rPr>
        <w:t xml:space="preserve">] </w:t>
      </w:r>
      <w:r w:rsidR="00716725" w:rsidRPr="008B3F94">
        <w:rPr>
          <w:lang w:val="de-DE"/>
        </w:rPr>
        <w:t>Latours rechts-/soziologische Variante. In</w:t>
      </w:r>
      <w:r w:rsidR="00E77E48" w:rsidRPr="008B3F94">
        <w:rPr>
          <w:lang w:val="de-DE"/>
        </w:rPr>
        <w:t xml:space="preserve"> Henning Laux (Hg.)</w:t>
      </w:r>
      <w:r w:rsidR="00716725" w:rsidRPr="008B3F94">
        <w:rPr>
          <w:lang w:val="de-DE"/>
        </w:rPr>
        <w:t xml:space="preserve">: Bruno Latours Soziologie der Existenzweisen. Einführung und Diskussion. </w:t>
      </w:r>
      <w:r w:rsidR="00E77E48" w:rsidRPr="008B3F94">
        <w:rPr>
          <w:lang w:val="de-DE"/>
        </w:rPr>
        <w:t xml:space="preserve">Bielefeld: </w:t>
      </w:r>
      <w:r w:rsidR="00716725" w:rsidRPr="008B3F94">
        <w:rPr>
          <w:lang w:val="de-DE"/>
        </w:rPr>
        <w:t xml:space="preserve">Transcript. </w:t>
      </w:r>
    </w:p>
    <w:p w:rsidR="00716725" w:rsidRPr="008B3F94" w:rsidRDefault="00716725" w:rsidP="00E77E48">
      <w:pPr>
        <w:rPr>
          <w:lang w:val="de-DE"/>
        </w:rPr>
      </w:pPr>
      <w:r w:rsidRPr="008B3F94">
        <w:rPr>
          <w:lang w:val="de-DE"/>
        </w:rPr>
        <w:t xml:space="preserve">2016: Materialanalyse praxeologischer Körpersoziologie. S. 487-506 in </w:t>
      </w:r>
      <w:hyperlink r:id="rId19" w:history="1">
        <w:r w:rsidRPr="008B3F94">
          <w:rPr>
            <w:lang w:val="de-DE"/>
          </w:rPr>
          <w:t>Robert Gugutzer</w:t>
        </w:r>
      </w:hyperlink>
      <w:r w:rsidRPr="008B3F94">
        <w:rPr>
          <w:lang w:val="de-DE"/>
        </w:rPr>
        <w:t xml:space="preserve">, </w:t>
      </w:r>
      <w:hyperlink r:id="rId20" w:history="1">
        <w:r w:rsidRPr="008B3F94">
          <w:rPr>
            <w:lang w:val="de-DE"/>
          </w:rPr>
          <w:t>Gabriele Klein</w:t>
        </w:r>
      </w:hyperlink>
      <w:r w:rsidRPr="008B3F94">
        <w:rPr>
          <w:lang w:val="de-DE"/>
        </w:rPr>
        <w:t xml:space="preserve">, </w:t>
      </w:r>
      <w:hyperlink r:id="rId21" w:history="1">
        <w:r w:rsidRPr="008B3F94">
          <w:rPr>
            <w:lang w:val="de-DE"/>
          </w:rPr>
          <w:t>Michael Meuser</w:t>
        </w:r>
      </w:hyperlink>
      <w:r w:rsidRPr="008B3F94">
        <w:rPr>
          <w:lang w:val="de-DE"/>
        </w:rPr>
        <w:t xml:space="preserve"> </w:t>
      </w:r>
      <w:r w:rsidR="00E77E48" w:rsidRPr="008B3F94">
        <w:rPr>
          <w:lang w:val="de-DE"/>
        </w:rPr>
        <w:t>(Hg.)</w:t>
      </w:r>
      <w:r w:rsidRPr="008B3F94">
        <w:rPr>
          <w:lang w:val="de-DE"/>
        </w:rPr>
        <w:t xml:space="preserve">: Handbuch Körpersoziologie, Band 2: Forschungsfelder und Methodische Zugänge, Springer.  </w:t>
      </w:r>
    </w:p>
    <w:p w:rsidR="00320957" w:rsidRPr="008B3F94" w:rsidRDefault="00320957" w:rsidP="00E77E48">
      <w:pPr>
        <w:rPr>
          <w:lang w:val="de-DE"/>
        </w:rPr>
      </w:pPr>
      <w:r w:rsidRPr="008B3F94">
        <w:rPr>
          <w:lang w:val="de-DE"/>
        </w:rPr>
        <w:t>2014</w:t>
      </w:r>
      <w:r w:rsidR="0061435C" w:rsidRPr="008B3F94">
        <w:rPr>
          <w:lang w:val="de-DE"/>
        </w:rPr>
        <w:t>:</w:t>
      </w:r>
      <w:r w:rsidRPr="008B3F94">
        <w:rPr>
          <w:lang w:val="de-DE"/>
        </w:rPr>
        <w:t xml:space="preserve"> Repräsentierendes Debattieren. Zur Mediatisierung von innerparteilicher Demokratie. In</w:t>
      </w:r>
      <w:r w:rsidR="00E77E48" w:rsidRPr="008B3F94">
        <w:rPr>
          <w:lang w:val="de-DE"/>
        </w:rPr>
        <w:t xml:space="preserve"> Friedrich Krotz; Cathrin Despotovic; Merle Kruse (Hg.)</w:t>
      </w:r>
      <w:r w:rsidRPr="008B3F94">
        <w:rPr>
          <w:lang w:val="de-DE"/>
        </w:rPr>
        <w:t>: Die Mediatisierung sozialer Welten. Synergien empirischer Forschung, Wiesbaden: VS Verlag, S. 215-234.</w:t>
      </w:r>
      <w:r w:rsidR="00DD1AF8" w:rsidRPr="008B3F94">
        <w:rPr>
          <w:lang w:val="de-DE"/>
        </w:rPr>
        <w:t xml:space="preserve"> </w:t>
      </w:r>
      <w:r w:rsidRPr="008B3F94">
        <w:rPr>
          <w:lang w:val="de-DE"/>
        </w:rPr>
        <w:t>[</w:t>
      </w:r>
      <w:r w:rsidR="00716725" w:rsidRPr="008B3F94">
        <w:rPr>
          <w:lang w:val="de-DE"/>
        </w:rPr>
        <w:t xml:space="preserve">with </w:t>
      </w:r>
      <w:r w:rsidRPr="008B3F94">
        <w:rPr>
          <w:lang w:val="de-DE"/>
        </w:rPr>
        <w:t xml:space="preserve">M. Dang-Anh, S. Laube, C. Thimm] </w:t>
      </w:r>
    </w:p>
    <w:p w:rsidR="00B64226" w:rsidRPr="008B3F94" w:rsidRDefault="00B64226" w:rsidP="00E77E48">
      <w:pPr>
        <w:rPr>
          <w:lang w:val="de-DE"/>
        </w:rPr>
      </w:pPr>
      <w:r w:rsidRPr="008B3F94">
        <w:rPr>
          <w:lang w:val="de-DE"/>
        </w:rPr>
        <w:t xml:space="preserve">2014: </w:t>
      </w:r>
      <w:r w:rsidRPr="008B3F94">
        <w:rPr>
          <w:iCs/>
          <w:lang w:val="de-DE"/>
        </w:rPr>
        <w:t>Rechtssoziologie</w:t>
      </w:r>
      <w:r w:rsidRPr="008B3F94">
        <w:rPr>
          <w:lang w:val="de-DE"/>
        </w:rPr>
        <w:t>. In: Burzan, Nicole/Endruweit, Günter/Trommsdorff, Gisela (Hrsg.): Wörterbuch der Soziologie, 3. Auflage. Konstanz: UVK, S. 396-400.</w:t>
      </w:r>
    </w:p>
    <w:p w:rsidR="00320957" w:rsidRPr="008B3F94" w:rsidRDefault="00320957" w:rsidP="00E77E48">
      <w:pPr>
        <w:rPr>
          <w:lang w:val="de-DE"/>
        </w:rPr>
      </w:pPr>
      <w:r w:rsidRPr="008B3F94">
        <w:rPr>
          <w:lang w:val="de-DE"/>
        </w:rPr>
        <w:t xml:space="preserve">2013: </w:t>
      </w:r>
      <w:r w:rsidRPr="008B3F94">
        <w:rPr>
          <w:iCs/>
          <w:lang w:val="de-DE"/>
        </w:rPr>
        <w:t xml:space="preserve">Das Bohren der Bretter. Zur trans-sequentiellen Analyse des politischen Betriebs. </w:t>
      </w:r>
      <w:r w:rsidRPr="008B3F94">
        <w:rPr>
          <w:lang w:val="de-DE"/>
        </w:rPr>
        <w:t>In</w:t>
      </w:r>
      <w:r w:rsidR="00E77E48" w:rsidRPr="008B3F94">
        <w:rPr>
          <w:lang w:val="de-DE"/>
        </w:rPr>
        <w:t xml:space="preserve"> Jens Adam; Asta Vonderau (Hg.)</w:t>
      </w:r>
      <w:r w:rsidRPr="008B3F94">
        <w:rPr>
          <w:lang w:val="de-DE"/>
        </w:rPr>
        <w:t>: Formationen des Politischen. Anthropologie politischer Felder</w:t>
      </w:r>
      <w:r w:rsidR="00716725" w:rsidRPr="008B3F94">
        <w:rPr>
          <w:lang w:val="de-DE"/>
        </w:rPr>
        <w:t xml:space="preserve">, </w:t>
      </w:r>
      <w:r w:rsidRPr="008B3F94">
        <w:rPr>
          <w:lang w:val="de-DE"/>
        </w:rPr>
        <w:t xml:space="preserve">Bielefeld: Transkript, S. 91-120. </w:t>
      </w:r>
    </w:p>
    <w:p w:rsidR="00320957" w:rsidRPr="008B3F94" w:rsidRDefault="00320957" w:rsidP="00E77E48">
      <w:pPr>
        <w:rPr>
          <w:lang w:val="de-DE"/>
        </w:rPr>
      </w:pPr>
      <w:r w:rsidRPr="008B3F94">
        <w:rPr>
          <w:lang w:val="de-DE"/>
        </w:rPr>
        <w:t xml:space="preserve">2013: </w:t>
      </w:r>
      <w:r w:rsidRPr="008B3F94">
        <w:rPr>
          <w:iCs/>
          <w:lang w:val="de-DE"/>
        </w:rPr>
        <w:t xml:space="preserve">Ethnomethodologie mit Durkheim. Sequenz- und Kulturanalyse zum „Fall Köhler“. </w:t>
      </w:r>
      <w:r w:rsidRPr="008B3F94">
        <w:rPr>
          <w:lang w:val="de-DE"/>
        </w:rPr>
        <w:t xml:space="preserve">S. 179-212 in: </w:t>
      </w:r>
      <w:r w:rsidR="00E77E48" w:rsidRPr="008B3F94">
        <w:rPr>
          <w:lang w:val="de-DE"/>
        </w:rPr>
        <w:t xml:space="preserve">Tanja </w:t>
      </w:r>
      <w:r w:rsidRPr="008B3F94">
        <w:rPr>
          <w:lang w:val="de-DE"/>
        </w:rPr>
        <w:t>Bogusz</w:t>
      </w:r>
      <w:r w:rsidR="00E77E48" w:rsidRPr="008B3F94">
        <w:rPr>
          <w:lang w:val="de-DE"/>
        </w:rPr>
        <w:t xml:space="preserve">; Heike </w:t>
      </w:r>
      <w:r w:rsidRPr="008B3F94">
        <w:rPr>
          <w:lang w:val="de-DE"/>
        </w:rPr>
        <w:t>Delitz (Hg.)</w:t>
      </w:r>
      <w:r w:rsidR="00E77E48" w:rsidRPr="008B3F94">
        <w:rPr>
          <w:lang w:val="de-DE"/>
        </w:rPr>
        <w:t>:</w:t>
      </w:r>
      <w:r w:rsidRPr="008B3F94">
        <w:rPr>
          <w:lang w:val="de-DE"/>
        </w:rPr>
        <w:t xml:space="preserve"> Emile Durkheim. Soziologie – Ethnologie – Philosophie.</w:t>
      </w:r>
    </w:p>
    <w:p w:rsidR="00590F72" w:rsidRPr="008B3F94" w:rsidRDefault="00540AC0" w:rsidP="00E77E48">
      <w:pPr>
        <w:rPr>
          <w:lang w:val="de"/>
        </w:rPr>
      </w:pPr>
      <w:r w:rsidRPr="008B3F94">
        <w:rPr>
          <w:lang w:val="de"/>
        </w:rPr>
        <w:lastRenderedPageBreak/>
        <w:t>2013</w:t>
      </w:r>
      <w:r w:rsidR="00590F72" w:rsidRPr="008B3F94">
        <w:rPr>
          <w:lang w:val="de"/>
        </w:rPr>
        <w:t>:</w:t>
      </w:r>
      <w:r w:rsidRPr="008B3F94">
        <w:rPr>
          <w:lang w:val="de"/>
        </w:rPr>
        <w:t xml:space="preserve"> Die trans-sequentielle Analyse – und ihre formativen Objekte. S. 89-116 in</w:t>
      </w:r>
      <w:r w:rsidR="00590F72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="00590F72" w:rsidRPr="008B3F94">
        <w:rPr>
          <w:lang w:val="de"/>
        </w:rPr>
        <w:t xml:space="preserve">Reinhard </w:t>
      </w:r>
      <w:r w:rsidRPr="008B3F94">
        <w:rPr>
          <w:lang w:val="de"/>
        </w:rPr>
        <w:t xml:space="preserve">Hörster, </w:t>
      </w:r>
      <w:r w:rsidR="00590F72" w:rsidRPr="008B3F94">
        <w:rPr>
          <w:lang w:val="de"/>
        </w:rPr>
        <w:t xml:space="preserve">Stefan </w:t>
      </w:r>
      <w:r w:rsidRPr="008B3F94">
        <w:rPr>
          <w:lang w:val="de"/>
        </w:rPr>
        <w:t xml:space="preserve">Köngeter, </w:t>
      </w:r>
      <w:r w:rsidR="00590F72" w:rsidRPr="008B3F94">
        <w:rPr>
          <w:lang w:val="de"/>
        </w:rPr>
        <w:t xml:space="preserve">Burkhard </w:t>
      </w:r>
      <w:r w:rsidRPr="008B3F94">
        <w:rPr>
          <w:lang w:val="de"/>
        </w:rPr>
        <w:t xml:space="preserve">Müller </w:t>
      </w:r>
      <w:r w:rsidR="00E77E48" w:rsidRPr="008B3F94">
        <w:rPr>
          <w:lang w:val="de"/>
        </w:rPr>
        <w:t>(Hg.):</w:t>
      </w:r>
      <w:r w:rsidRPr="008B3F94">
        <w:rPr>
          <w:lang w:val="de"/>
        </w:rPr>
        <w:t xml:space="preserve"> Grenzobjekte. Wiesbaden: Springer VS.</w:t>
      </w:r>
    </w:p>
    <w:p w:rsidR="00590F72" w:rsidRPr="008B3F94" w:rsidRDefault="00BF49DC" w:rsidP="00E77E48">
      <w:pPr>
        <w:rPr>
          <w:lang w:val="de"/>
        </w:rPr>
      </w:pPr>
      <w:r w:rsidRPr="008B3F94">
        <w:rPr>
          <w:lang w:val="de-DE"/>
        </w:rPr>
        <w:t xml:space="preserve">2013: </w:t>
      </w:r>
      <w:r w:rsidR="00590F72" w:rsidRPr="008B3F94">
        <w:rPr>
          <w:lang w:val="de-DE"/>
        </w:rPr>
        <w:t>Der hergerichtete Fall. Eine trans-sequenzielle Analyse der Strafverteidigung vor dem englischen Jurygericht</w:t>
      </w:r>
      <w:r w:rsidRPr="008B3F94">
        <w:rPr>
          <w:lang w:val="de-DE"/>
        </w:rPr>
        <w:t>. In: Jörg Bergmann u.a. (Hg.)</w:t>
      </w:r>
      <w:r w:rsidR="00E77E48" w:rsidRPr="008B3F94">
        <w:rPr>
          <w:lang w:val="de-DE"/>
        </w:rPr>
        <w:t>:</w:t>
      </w:r>
      <w:r w:rsidRPr="008B3F94">
        <w:rPr>
          <w:lang w:val="de-DE"/>
        </w:rPr>
        <w:t xml:space="preserve"> Fallarbeit. Bielefeld: Transkript.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2013: Rechtssoziologie. In: Nicole Burzan, Günter Endruweit &amp; Gisela Trommsdorff (Hg.)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Wörterbuch der Soziologie</w:t>
      </w:r>
      <w:r w:rsidRPr="008B3F94">
        <w:rPr>
          <w:lang w:val="de"/>
        </w:rPr>
        <w:t xml:space="preserve">, Konstanz: UVK. </w:t>
      </w:r>
    </w:p>
    <w:p w:rsidR="00C6118B" w:rsidRDefault="00C6118B" w:rsidP="00C6118B">
      <w:pPr>
        <w:spacing w:before="0" w:after="0"/>
        <w:rPr>
          <w:lang w:val="de-DE"/>
        </w:rPr>
      </w:pPr>
      <w:r>
        <w:rPr>
          <w:lang w:val="de-DE"/>
        </w:rPr>
        <w:t xml:space="preserve">2013: </w:t>
      </w:r>
      <w:r w:rsidRPr="00C6118B">
        <w:rPr>
          <w:lang w:val="de-DE"/>
        </w:rPr>
        <w:t xml:space="preserve">Prominente Politiker vor Untersuchungsausschüssen. Verzicht auf Verfahrensautonomie? S. 523-559 in: Barbara Stollberg-Rilinger und André Krischer (Hg.) </w:t>
      </w:r>
      <w:r w:rsidRPr="00C6118B">
        <w:rPr>
          <w:rStyle w:val="Hervorhebung"/>
          <w:lang w:val="de-DE"/>
        </w:rPr>
        <w:t>Herstellung und Darstellung verbindlicher Entscheidungen Legitimation durch Verfahren in modernen und vormodernen Gesellschaft</w:t>
      </w:r>
      <w:r>
        <w:rPr>
          <w:rStyle w:val="Hervorhebung"/>
          <w:lang w:val="de-DE"/>
        </w:rPr>
        <w:t>en</w:t>
      </w:r>
      <w:r w:rsidRPr="00C6118B">
        <w:rPr>
          <w:rStyle w:val="Hervorhebung"/>
          <w:lang w:val="de-DE"/>
        </w:rPr>
        <w:t>.</w:t>
      </w:r>
      <w:r w:rsidRPr="00C6118B">
        <w:rPr>
          <w:lang w:val="de-DE"/>
        </w:rPr>
        <w:t xml:space="preserve"> </w:t>
      </w:r>
      <w:r w:rsidRPr="008B3F94">
        <w:rPr>
          <w:rFonts w:eastAsia="Times New Roman" w:cs="Times New Roman"/>
          <w:lang w:val="de-DE" w:eastAsia="de-DE"/>
        </w:rPr>
        <w:t>Berlin: Duncker &amp; Humblodt</w:t>
      </w:r>
      <w:r>
        <w:rPr>
          <w:rFonts w:eastAsia="Times New Roman" w:cs="Times New Roman"/>
          <w:lang w:val="de-DE" w:eastAsia="de-DE"/>
        </w:rPr>
        <w:t>.</w:t>
      </w:r>
      <w:r w:rsidRPr="00C6118B">
        <w:rPr>
          <w:lang w:val="de-DE"/>
        </w:rPr>
        <w:t xml:space="preserve"> (mit Steffen Albrecht, Matthias Michaeler, Jan Schank und Rixta Wundrak).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 xml:space="preserve">2011: Biographische Erfahrung - Migration - Regulation: Die Entfaltung und Überlagerung transnationaler Räume. In: Kongressband der DGS zu „Transnationale Vergesellschaftungen“ (plus Christine Müller-Botsch) </w:t>
      </w:r>
    </w:p>
    <w:p w:rsidR="00540AC0" w:rsidRPr="008B3F94" w:rsidRDefault="00540AC0" w:rsidP="00E77E48">
      <w:r w:rsidRPr="008B3F94">
        <w:t>2010: Learning and Unlearning Being Guilty: On the Contingent Ascription of a Deficit Category. In: Christopher N. Candlin</w:t>
      </w:r>
      <w:r w:rsidR="00E77E48" w:rsidRPr="008B3F94">
        <w:t>;</w:t>
      </w:r>
      <w:r w:rsidRPr="008B3F94">
        <w:t xml:space="preserve"> Jonathan Crichton (Eds.)</w:t>
      </w:r>
      <w:r w:rsidR="00E77E48" w:rsidRPr="008B3F94">
        <w:t>:</w:t>
      </w:r>
      <w:r w:rsidRPr="008B3F94">
        <w:t xml:space="preserve"> </w:t>
      </w:r>
      <w:r w:rsidRPr="008B3F94">
        <w:rPr>
          <w:iCs/>
        </w:rPr>
        <w:t xml:space="preserve">Discourses of Deficit. </w:t>
      </w:r>
      <w:r w:rsidRPr="008B3F94">
        <w:t xml:space="preserve">[Palgrave Studies in Professional and Organizational Discourse] New York: Palgrave.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2010: Ethnographie mit System am Beispiel der Englischen Strafverfahren. Pp. 141-158 in: René John u.a. (Hg.)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Methodologien des System: Wie kommt man zum Fall und wie dahinter?</w:t>
      </w:r>
      <w:r w:rsidRPr="008B3F94">
        <w:rPr>
          <w:lang w:val="de"/>
        </w:rPr>
        <w:t xml:space="preserve"> Opladen: VS Verlag.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2008: Zug-um-Zug und Schritt-für-Schritt. Annäherungen an eine trans-sequentielle Analytik. S. 368-398 in: Herbert Kalthoff, Stefan Hirschauer, Gesa Lindemann (Eds.)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Theoretische Empirie.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Zur Relevanz qualitativer Forschung.</w:t>
      </w:r>
      <w:r w:rsidRPr="008B3F94">
        <w:rPr>
          <w:lang w:val="de"/>
        </w:rPr>
        <w:t xml:space="preserve"> Frankfurt a. M.: Suhrkamp.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2007: Er bereut nicht! Ein Versuch über die moralische Karriere des Angeklagten und wie sie sich im Verfahren zeigt. S. 167-193 in: Evamaria Heisler, u.a. (Hg.)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Drohung und Verheißung</w:t>
      </w:r>
      <w:r w:rsidRPr="008B3F94">
        <w:rPr>
          <w:lang w:val="de"/>
        </w:rPr>
        <w:t xml:space="preserve">. Freiburg: </w:t>
      </w:r>
      <w:hyperlink r:id="rId22" w:history="1">
        <w:r w:rsidRPr="008B3F94">
          <w:rPr>
            <w:lang w:val="de"/>
          </w:rPr>
          <w:t>Rombach</w:t>
        </w:r>
      </w:hyperlink>
      <w:r w:rsidRPr="008B3F94">
        <w:rPr>
          <w:lang w:val="de"/>
        </w:rPr>
        <w:t>.</w:t>
      </w:r>
    </w:p>
    <w:p w:rsidR="00540AC0" w:rsidRPr="008B3F94" w:rsidRDefault="00540AC0" w:rsidP="00E77E48">
      <w:r w:rsidRPr="008B3F94">
        <w:rPr>
          <w:lang w:val="de"/>
        </w:rPr>
        <w:t>2005: Materialitäten im Rechtsdiskurs. Von Gerichtssälen, Akten und Fallgeschichten. S. 349-377 in: Kent Lerch (Hg.)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hyperlink r:id="rId23" w:history="1">
        <w:r w:rsidRPr="008B3F94">
          <w:rPr>
            <w:iCs/>
            <w:lang w:val="de"/>
          </w:rPr>
          <w:t>Recht vermitteln. Strukturen, Formen und Medien der Kommunikation im Recht.</w:t>
        </w:r>
      </w:hyperlink>
      <w:r w:rsidRPr="008B3F94">
        <w:rPr>
          <w:iCs/>
          <w:lang w:val="de"/>
        </w:rPr>
        <w:t xml:space="preserve"> </w:t>
      </w:r>
      <w:r w:rsidRPr="008B3F94">
        <w:t>Berlin, New York: Walter de Gruyter.</w:t>
      </w:r>
    </w:p>
    <w:p w:rsidR="00540AC0" w:rsidRPr="008B3F94" w:rsidRDefault="00540AC0" w:rsidP="00E77E48">
      <w:pPr>
        <w:rPr>
          <w:lang w:val="de"/>
        </w:rPr>
      </w:pPr>
      <w:r w:rsidRPr="008B3F94">
        <w:t xml:space="preserve">2005: Courses of </w:t>
      </w:r>
      <w:r w:rsidR="00F373F3" w:rsidRPr="008B3F94">
        <w:t>Mobilization</w:t>
      </w:r>
      <w:r w:rsidRPr="008B3F94">
        <w:t>: Writing Systematic Micro-Histories on Legal Discourse. S. 75-89 in: Max Travers; Reza Banakar (Eds.)</w:t>
      </w:r>
      <w:r w:rsidR="00E77E48" w:rsidRPr="008B3F94">
        <w:t>:</w:t>
      </w:r>
      <w:r w:rsidRPr="008B3F94">
        <w:t xml:space="preserve"> </w:t>
      </w:r>
      <w:r w:rsidRPr="008B3F94">
        <w:rPr>
          <w:iCs/>
        </w:rPr>
        <w:t>Theory and Method in Socio-Legal Research.</w:t>
      </w:r>
      <w:r w:rsidRPr="008B3F94">
        <w:t xml:space="preserve"> </w:t>
      </w:r>
      <w:r w:rsidRPr="008B3F94">
        <w:rPr>
          <w:lang w:val="de"/>
        </w:rPr>
        <w:t xml:space="preserve">Oxford and Portland Oregon: Hart Publishing.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2003: Begleitende Evaluation in sozialen Einrichtungen. S. 331-351 in: Claudia Schweppe (Hg.)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hyperlink r:id="rId24" w:history="1">
        <w:r w:rsidRPr="008B3F94">
          <w:rPr>
            <w:iCs/>
            <w:lang w:val="de"/>
          </w:rPr>
          <w:t>Qualitative Forschung in der Sozialpädagogik</w:t>
        </w:r>
      </w:hyperlink>
      <w:r w:rsidRPr="008B3F94">
        <w:rPr>
          <w:iCs/>
          <w:lang w:val="de"/>
        </w:rPr>
        <w:t>.</w:t>
      </w:r>
      <w:r w:rsidRPr="008B3F94">
        <w:rPr>
          <w:lang w:val="de"/>
        </w:rPr>
        <w:t xml:space="preserve"> Opladen: Leske &amp; Budrich (with Stephan Wolff).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2002: Das Beobachten als sozialwissenschaftliche Methode – Von den Grenzen der Beobachtbarkeit und ihrer methodischen Bearbeitung. S. 351-374 in: Doris Schaeffer; Gabriele Müller-Mundt (Eds.)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Qualitative Forschung in den Gesundheits- und Pflegewissenschaften.</w:t>
      </w:r>
      <w:r w:rsidRPr="008B3F94">
        <w:rPr>
          <w:lang w:val="de"/>
        </w:rPr>
        <w:t xml:space="preserve"> Bern: Huber-Verlag.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2002: Zur Kritik der Urteilskraft – Wie in Asylanhörungen Unentscheidbares in Entscheidungen übersetzt wird. S. 109-144 in: Jochen Oltmer (Ed.)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Migration und Verwaltung</w:t>
      </w:r>
      <w:r w:rsidRPr="008B3F94">
        <w:rPr>
          <w:lang w:val="de"/>
        </w:rPr>
        <w:t xml:space="preserve"> (IMIS-Schriften, Bd. 12). Göttingen: Vandenhoeck &amp; Ruprecht.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2002: Was beschäftigt die gedolmetschte Verhörsituation? Einige Potentiale und Probleme einer strukturanalytischen Problemdiagnose. In: Jo Reichertz; Norbert Schröer (Eds.)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hyperlink r:id="rId25" w:history="1">
        <w:r w:rsidRPr="008B3F94">
          <w:rPr>
            <w:iCs/>
            <w:lang w:val="de"/>
          </w:rPr>
          <w:t>Hermeneutische Polizeiforschung</w:t>
        </w:r>
      </w:hyperlink>
      <w:r w:rsidRPr="008B3F94">
        <w:rPr>
          <w:iCs/>
          <w:lang w:val="de"/>
        </w:rPr>
        <w:t xml:space="preserve">. </w:t>
      </w:r>
      <w:r w:rsidRPr="008B3F94">
        <w:rPr>
          <w:lang w:val="de"/>
        </w:rPr>
        <w:t>Opladen: Leske &amp; Budrich.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2001: Die praxisbegleitende Evaluation als Instrument der Qualitätsentwicklung. S. 167-175 in: Frank Früchtel u.a. (Eds.)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 xml:space="preserve">Umbau der Erziehungshilfe. Von den Anstrengungen, </w:t>
      </w:r>
      <w:r w:rsidRPr="008B3F94">
        <w:rPr>
          <w:iCs/>
          <w:lang w:val="de"/>
        </w:rPr>
        <w:lastRenderedPageBreak/>
        <w:t>den Erfolgen und den Schwierigkeiten bei der Umsetzung fachlicher Ziele in Stuttgart</w:t>
      </w:r>
      <w:r w:rsidRPr="008B3F94">
        <w:rPr>
          <w:lang w:val="de"/>
        </w:rPr>
        <w:t>. Weinheim/München: Juventa.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1998: Ausländerpolitik in der Kommune, S. 764-779 in: Helmut Wollmann; Roland Roth (Eds.)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Kommunalpolitik. Politisches Handeln in den Gemeinden.</w:t>
      </w:r>
      <w:r w:rsidRPr="008B3F94">
        <w:rPr>
          <w:lang w:val="de"/>
        </w:rPr>
        <w:t xml:space="preserve"> Bonn: Bundeszentrale für politische Bildung.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1997: Der administrative Blick. Über den Gebrauch des Passes in der Ausländerbehörde, S. 95-113 in: Klaus Amann; Stefan Hirschauer (Hg.)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Die Befremdung der eigenen Kultur. Zur ethnographischen Herausforderung soziologischen Empirie</w:t>
      </w:r>
      <w:r w:rsidRPr="008B3F94">
        <w:rPr>
          <w:lang w:val="de"/>
        </w:rPr>
        <w:t xml:space="preserve">. Frankfurt a. M.: Suhrkamp. </w:t>
      </w:r>
    </w:p>
    <w:p w:rsidR="00540AC0" w:rsidRPr="008B3F94" w:rsidRDefault="00540AC0" w:rsidP="00E77E48">
      <w:pPr>
        <w:rPr>
          <w:lang w:val="de"/>
        </w:rPr>
      </w:pPr>
      <w:r w:rsidRPr="008B3F94">
        <w:rPr>
          <w:lang w:val="de"/>
        </w:rPr>
        <w:t>1993: AussiedlerInnen, Asylsuchende und ausländische</w:t>
      </w:r>
      <w:r w:rsidR="00E77E48" w:rsidRPr="008B3F94">
        <w:rPr>
          <w:lang w:val="de"/>
        </w:rPr>
        <w:t xml:space="preserve"> </w:t>
      </w:r>
      <w:r w:rsidRPr="008B3F94">
        <w:rPr>
          <w:lang w:val="de"/>
        </w:rPr>
        <w:t>Wohnbevölkerung. In: Roth, Roland; Wollmann, Helmut (Eds.)</w:t>
      </w:r>
      <w:r w:rsidR="00E77E48" w:rsidRPr="008B3F94">
        <w:rPr>
          <w:lang w:val="de"/>
        </w:rPr>
        <w:t>:</w:t>
      </w:r>
      <w:r w:rsidRPr="008B3F94">
        <w:rPr>
          <w:lang w:val="de"/>
        </w:rPr>
        <w:t xml:space="preserve"> </w:t>
      </w:r>
      <w:r w:rsidRPr="008B3F94">
        <w:rPr>
          <w:iCs/>
          <w:lang w:val="de"/>
        </w:rPr>
        <w:t>Kommunalpolitik</w:t>
      </w:r>
      <w:r w:rsidRPr="008B3F94">
        <w:rPr>
          <w:lang w:val="de"/>
        </w:rPr>
        <w:t xml:space="preserve">. Bonn: Bundeszentrale für politische Bildung (with Jürgen Feldhoff). </w:t>
      </w:r>
    </w:p>
    <w:p w:rsidR="007C131B" w:rsidRDefault="007C131B" w:rsidP="00BE0DF8">
      <w:pPr>
        <w:pStyle w:val="berschrift1"/>
        <w:rPr>
          <w:lang w:val="de-DE"/>
        </w:rPr>
      </w:pPr>
      <w:bookmarkStart w:id="8" w:name="_Toc480975320"/>
      <w:bookmarkStart w:id="9" w:name="_Toc473124"/>
    </w:p>
    <w:p w:rsidR="00EC50CB" w:rsidRPr="00C6118B" w:rsidRDefault="000D2B06" w:rsidP="00BE0DF8">
      <w:pPr>
        <w:pStyle w:val="berschrift1"/>
        <w:rPr>
          <w:lang w:val="de-DE"/>
        </w:rPr>
      </w:pPr>
      <w:r w:rsidRPr="00C6118B">
        <w:rPr>
          <w:lang w:val="de-DE"/>
        </w:rPr>
        <w:t>Some invited l</w:t>
      </w:r>
      <w:r w:rsidR="00EC50CB" w:rsidRPr="00C6118B">
        <w:rPr>
          <w:lang w:val="de-DE"/>
        </w:rPr>
        <w:t>ectures</w:t>
      </w:r>
      <w:r w:rsidR="00BE0DF8" w:rsidRPr="00C6118B">
        <w:rPr>
          <w:lang w:val="de-DE"/>
        </w:rPr>
        <w:t xml:space="preserve"> </w:t>
      </w:r>
      <w:r w:rsidR="00A5785F" w:rsidRPr="00C6118B">
        <w:rPr>
          <w:lang w:val="de-DE"/>
        </w:rPr>
        <w:t>(</w:t>
      </w:r>
      <w:r w:rsidR="001C1813" w:rsidRPr="00C6118B">
        <w:rPr>
          <w:lang w:val="de-DE"/>
        </w:rPr>
        <w:t>2016-</w:t>
      </w:r>
      <w:r w:rsidR="00D11F38" w:rsidRPr="00C6118B">
        <w:rPr>
          <w:lang w:val="de-DE"/>
        </w:rPr>
        <w:t>2017</w:t>
      </w:r>
      <w:bookmarkEnd w:id="8"/>
      <w:r w:rsidR="00A5785F" w:rsidRPr="00C6118B">
        <w:rPr>
          <w:lang w:val="de-DE"/>
        </w:rPr>
        <w:t>)</w:t>
      </w:r>
      <w:bookmarkEnd w:id="9"/>
    </w:p>
    <w:p w:rsidR="000D2B06" w:rsidRPr="00C6118B" w:rsidRDefault="00B011D9" w:rsidP="00BE0DF8">
      <w:pPr>
        <w:ind w:left="1440" w:hanging="1440"/>
        <w:rPr>
          <w:rFonts w:eastAsia="Times New Roman"/>
          <w:lang w:val="de-DE"/>
        </w:rPr>
      </w:pPr>
      <w:r>
        <w:rPr>
          <w:rFonts w:eastAsia="Times New Roman"/>
          <w:lang w:val="de-DE"/>
        </w:rPr>
        <w:t>28.01.2019</w:t>
      </w:r>
      <w:r w:rsidR="000D2B06" w:rsidRPr="00C6118B">
        <w:rPr>
          <w:rFonts w:eastAsia="Times New Roman"/>
          <w:lang w:val="de-DE"/>
        </w:rPr>
        <w:tab/>
      </w:r>
      <w:r>
        <w:rPr>
          <w:rFonts w:eastAsia="Times New Roman"/>
          <w:lang w:val="de-DE"/>
        </w:rPr>
        <w:t xml:space="preserve">„Eine Soziologie der Kapazitäten.“ Im Rahmen der </w:t>
      </w:r>
      <w:r w:rsidR="000D2B06" w:rsidRPr="00C6118B">
        <w:rPr>
          <w:rFonts w:eastAsia="Times New Roman"/>
          <w:lang w:val="de-DE"/>
        </w:rPr>
        <w:t>Münchner Theoriegespräche</w:t>
      </w:r>
      <w:r>
        <w:rPr>
          <w:rFonts w:eastAsia="Times New Roman"/>
          <w:lang w:val="de-DE"/>
        </w:rPr>
        <w:t xml:space="preserve"> (Prof. Arnim Nassehi)</w:t>
      </w:r>
    </w:p>
    <w:p w:rsidR="000D2B06" w:rsidRPr="00B8543A" w:rsidRDefault="00B011D9" w:rsidP="00BE0DF8">
      <w:pPr>
        <w:ind w:left="1440" w:hanging="1440"/>
        <w:rPr>
          <w:rFonts w:eastAsia="Times New Roman"/>
          <w:lang w:val="fr-FR"/>
        </w:rPr>
      </w:pPr>
      <w:r w:rsidRPr="00B8543A">
        <w:rPr>
          <w:rFonts w:eastAsia="Times New Roman"/>
          <w:lang w:val="fr-FR"/>
        </w:rPr>
        <w:t>15.12.2018</w:t>
      </w:r>
      <w:r w:rsidR="000D2B06" w:rsidRPr="00B8543A">
        <w:rPr>
          <w:rFonts w:eastAsia="Times New Roman"/>
          <w:lang w:val="fr-FR"/>
        </w:rPr>
        <w:tab/>
      </w:r>
      <w:r w:rsidRPr="00B8543A">
        <w:rPr>
          <w:rFonts w:eastAsia="Times New Roman"/>
          <w:lang w:val="fr-FR"/>
        </w:rPr>
        <w:t xml:space="preserve">“Die Transsequentielle Analyse.” TU </w:t>
      </w:r>
      <w:r w:rsidR="000D2B06" w:rsidRPr="00B8543A">
        <w:rPr>
          <w:rFonts w:eastAsia="Times New Roman"/>
          <w:lang w:val="fr-FR"/>
        </w:rPr>
        <w:t>Chemnitz</w:t>
      </w:r>
      <w:r w:rsidRPr="00B8543A">
        <w:rPr>
          <w:rFonts w:eastAsia="Times New Roman"/>
          <w:lang w:val="fr-FR"/>
        </w:rPr>
        <w:t xml:space="preserve"> (Prof. Henning Laux).</w:t>
      </w:r>
    </w:p>
    <w:p w:rsidR="007B23B8" w:rsidRDefault="007B23B8" w:rsidP="00BE0DF8">
      <w:pPr>
        <w:ind w:left="1440" w:hanging="1440"/>
        <w:rPr>
          <w:rFonts w:eastAsia="Times New Roman"/>
        </w:rPr>
      </w:pPr>
      <w:r>
        <w:rPr>
          <w:rFonts w:eastAsia="Times New Roman"/>
        </w:rPr>
        <w:t>04.07.2018</w:t>
      </w:r>
      <w:r>
        <w:rPr>
          <w:rFonts w:eastAsia="Times New Roman"/>
        </w:rPr>
        <w:tab/>
      </w:r>
      <w:r w:rsidR="00B011D9">
        <w:rPr>
          <w:rFonts w:eastAsia="Times New Roman"/>
        </w:rPr>
        <w:t>“</w:t>
      </w:r>
      <w:r>
        <w:rPr>
          <w:rFonts w:eastAsia="Times New Roman"/>
        </w:rPr>
        <w:t>The improbability of existential problems.</w:t>
      </w:r>
      <w:r w:rsidR="00B011D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="00B011D9">
        <w:rPr>
          <w:rFonts w:eastAsia="Times New Roman"/>
        </w:rPr>
        <w:t xml:space="preserve">At the </w:t>
      </w:r>
      <w:r>
        <w:rPr>
          <w:rFonts w:eastAsia="Times New Roman"/>
        </w:rPr>
        <w:t>“Matters of Life and Death”-Workshop, GUF</w:t>
      </w:r>
      <w:r w:rsidR="00B011D9">
        <w:rPr>
          <w:rFonts w:eastAsia="Times New Roman"/>
        </w:rPr>
        <w:t xml:space="preserve">. </w:t>
      </w:r>
    </w:p>
    <w:p w:rsidR="00C6080A" w:rsidRPr="008B3F94" w:rsidRDefault="00C6080A" w:rsidP="00BE0DF8">
      <w:pPr>
        <w:ind w:left="1440" w:hanging="1440"/>
        <w:rPr>
          <w:rFonts w:eastAsia="Times New Roman"/>
        </w:rPr>
      </w:pPr>
      <w:r w:rsidRPr="008B3F94">
        <w:rPr>
          <w:rFonts w:eastAsia="Times New Roman"/>
        </w:rPr>
        <w:t>29.10.2017</w:t>
      </w:r>
      <w:r w:rsidRPr="008B3F94">
        <w:rPr>
          <w:rFonts w:eastAsia="Times New Roman"/>
        </w:rPr>
        <w:tab/>
      </w:r>
      <w:r w:rsidR="00B011D9" w:rsidRPr="008B3F94">
        <w:rPr>
          <w:rFonts w:eastAsia="Times New Roman"/>
        </w:rPr>
        <w:t>“Kritische Ethnomethodologie”</w:t>
      </w:r>
      <w:r w:rsidR="00B011D9">
        <w:rPr>
          <w:rFonts w:eastAsia="Times New Roman"/>
        </w:rPr>
        <w:t xml:space="preserve"> </w:t>
      </w:r>
      <w:r w:rsidRPr="008B3F94">
        <w:rPr>
          <w:rFonts w:eastAsia="Times New Roman"/>
        </w:rPr>
        <w:t>Konstanz</w:t>
      </w:r>
      <w:r w:rsidR="00863966" w:rsidRPr="008B3F94">
        <w:rPr>
          <w:rFonts w:eastAsia="Times New Roman"/>
        </w:rPr>
        <w:t xml:space="preserve"> University/Conference 50 Years after the Studies of Ethnomethodology</w:t>
      </w:r>
      <w:r w:rsidR="00B011D9">
        <w:rPr>
          <w:rFonts w:eastAsia="Times New Roman"/>
        </w:rPr>
        <w:t xml:space="preserve"> (Prof. Christian Meyer) </w:t>
      </w:r>
      <w:r w:rsidRPr="008B3F94">
        <w:rPr>
          <w:rFonts w:eastAsia="Times New Roman"/>
        </w:rPr>
        <w:t xml:space="preserve"> </w:t>
      </w:r>
    </w:p>
    <w:p w:rsidR="00BF1BA3" w:rsidRPr="008B3F94" w:rsidRDefault="001C1813" w:rsidP="00BE0DF8">
      <w:pPr>
        <w:ind w:left="1440" w:hanging="1440"/>
      </w:pPr>
      <w:r w:rsidRPr="008B3F94">
        <w:rPr>
          <w:rFonts w:eastAsia="Times New Roman"/>
        </w:rPr>
        <w:t>0</w:t>
      </w:r>
      <w:r w:rsidR="00D11F38" w:rsidRPr="008B3F94">
        <w:rPr>
          <w:rFonts w:eastAsia="Times New Roman"/>
        </w:rPr>
        <w:t xml:space="preserve">7.10.2017 </w:t>
      </w:r>
      <w:r w:rsidR="00BE0DF8" w:rsidRPr="008B3F94">
        <w:rPr>
          <w:rFonts w:eastAsia="Times New Roman"/>
        </w:rPr>
        <w:tab/>
      </w:r>
      <w:r w:rsidR="00C96A64" w:rsidRPr="008B3F94">
        <w:rPr>
          <w:rFonts w:eastAsia="Times New Roman"/>
        </w:rPr>
        <w:t>German Anthropological Association</w:t>
      </w:r>
      <w:r w:rsidR="00974AFE" w:rsidRPr="008B3F94">
        <w:rPr>
          <w:rFonts w:eastAsia="Times New Roman"/>
        </w:rPr>
        <w:t>/</w:t>
      </w:r>
      <w:r w:rsidR="00D11F38" w:rsidRPr="008B3F94">
        <w:rPr>
          <w:rFonts w:eastAsia="Times New Roman"/>
        </w:rPr>
        <w:t>DGV-Tagung</w:t>
      </w:r>
      <w:r w:rsidR="00C96A64" w:rsidRPr="008B3F94">
        <w:rPr>
          <w:rFonts w:eastAsia="Times New Roman"/>
        </w:rPr>
        <w:t>,</w:t>
      </w:r>
      <w:r w:rsidR="00D11F38" w:rsidRPr="008B3F94">
        <w:rPr>
          <w:rFonts w:eastAsia="Times New Roman"/>
        </w:rPr>
        <w:t xml:space="preserve"> Berlin</w:t>
      </w:r>
      <w:r w:rsidR="00B43A5F" w:rsidRPr="008B3F94">
        <w:rPr>
          <w:rFonts w:eastAsia="Times New Roman"/>
        </w:rPr>
        <w:t>/Workshop</w:t>
      </w:r>
      <w:r w:rsidR="00D11F38" w:rsidRPr="008B3F94">
        <w:rPr>
          <w:rFonts w:eastAsia="Times New Roman"/>
        </w:rPr>
        <w:t xml:space="preserve">: </w:t>
      </w:r>
      <w:r w:rsidR="00B43A5F" w:rsidRPr="008B3F94">
        <w:rPr>
          <w:rFonts w:eastAsia="Times New Roman"/>
        </w:rPr>
        <w:t>“</w:t>
      </w:r>
      <w:r w:rsidR="00D11F38" w:rsidRPr="008B3F94">
        <w:t xml:space="preserve">Who is afraid of </w:t>
      </w:r>
      <w:r w:rsidR="00B43A5F" w:rsidRPr="008B3F94">
        <w:t>‘</w:t>
      </w:r>
      <w:r w:rsidR="00D11F38" w:rsidRPr="008B3F94">
        <w:t>official law</w:t>
      </w:r>
      <w:r w:rsidR="00B43A5F" w:rsidRPr="008B3F94">
        <w:t>’</w:t>
      </w:r>
      <w:r w:rsidR="00D11F38" w:rsidRPr="008B3F94">
        <w:t xml:space="preserve">?” Round Table Discussant </w:t>
      </w:r>
      <w:r w:rsidR="00BE0DF8" w:rsidRPr="008B3F94">
        <w:t>(</w:t>
      </w:r>
      <w:hyperlink r:id="rId26" w:history="1">
        <w:r w:rsidR="00BE0DF8" w:rsidRPr="008B3F94">
          <w:rPr>
            <w:rStyle w:val="Hyperlink"/>
          </w:rPr>
          <w:t>https://plone.rewi.hu-berlin.de/de/lf/oe/lsi/veranstaltungshinweise/call-of-papers-dgv/view</w:t>
        </w:r>
      </w:hyperlink>
      <w:r w:rsidR="00BE0DF8" w:rsidRPr="008B3F94">
        <w:t>)</w:t>
      </w:r>
    </w:p>
    <w:p w:rsidR="00BF1BA3" w:rsidRPr="008B3F94" w:rsidRDefault="00BE0DF8" w:rsidP="00BE0DF8">
      <w:pPr>
        <w:ind w:left="1440" w:hanging="1440"/>
        <w:rPr>
          <w:lang w:val="de-DE"/>
        </w:rPr>
      </w:pPr>
      <w:r w:rsidRPr="008B3F94">
        <w:rPr>
          <w:lang w:val="de-DE"/>
        </w:rPr>
        <w:t>29.</w:t>
      </w:r>
      <w:r w:rsidR="001C1813" w:rsidRPr="008B3F94">
        <w:rPr>
          <w:lang w:val="de-DE"/>
        </w:rPr>
        <w:t>0</w:t>
      </w:r>
      <w:r w:rsidRPr="008B3F94">
        <w:rPr>
          <w:lang w:val="de-DE"/>
        </w:rPr>
        <w:t>6.</w:t>
      </w:r>
      <w:r w:rsidR="00BF1BA3" w:rsidRPr="008B3F94">
        <w:rPr>
          <w:lang w:val="de-DE"/>
        </w:rPr>
        <w:t xml:space="preserve">2017 </w:t>
      </w:r>
      <w:r w:rsidRPr="008B3F94">
        <w:rPr>
          <w:lang w:val="de-DE"/>
        </w:rPr>
        <w:tab/>
      </w:r>
      <w:r w:rsidR="00641BEC" w:rsidRPr="008B3F94">
        <w:rPr>
          <w:lang w:val="de-DE"/>
        </w:rPr>
        <w:t>„Polizeilicher Kommunitarismus“</w:t>
      </w:r>
      <w:r w:rsidR="00641BEC">
        <w:rPr>
          <w:lang w:val="de-DE"/>
        </w:rPr>
        <w:t xml:space="preserve">: </w:t>
      </w:r>
      <w:r w:rsidR="00BF1BA3" w:rsidRPr="008B3F94">
        <w:rPr>
          <w:lang w:val="de-DE"/>
        </w:rPr>
        <w:t>Polizeihochschule Niedersachsen</w:t>
      </w:r>
      <w:r w:rsidRPr="008B3F94">
        <w:rPr>
          <w:lang w:val="de-DE"/>
        </w:rPr>
        <w:t xml:space="preserve"> </w:t>
      </w:r>
      <w:r w:rsidR="00641BEC">
        <w:rPr>
          <w:lang w:val="de-DE"/>
        </w:rPr>
        <w:t xml:space="preserve">(Prof. Astrid Jacobsen) </w:t>
      </w:r>
      <w:r w:rsidRPr="008B3F94">
        <w:rPr>
          <w:lang w:val="de-DE"/>
        </w:rPr>
        <w:t>(</w:t>
      </w:r>
      <w:hyperlink r:id="rId27" w:history="1">
        <w:r w:rsidRPr="008B3F94">
          <w:rPr>
            <w:rStyle w:val="Hyperlink"/>
            <w:lang w:val="de-DE"/>
          </w:rPr>
          <w:t>http://www.empirische-polizeiforschung.de/tagungen-z.php</w:t>
        </w:r>
      </w:hyperlink>
      <w:r w:rsidRPr="008B3F94">
        <w:rPr>
          <w:lang w:val="de-DE"/>
        </w:rPr>
        <w:t>)</w:t>
      </w:r>
    </w:p>
    <w:p w:rsidR="00AF54F2" w:rsidRPr="008B3F94" w:rsidRDefault="001C1813" w:rsidP="00AF54F2">
      <w:pPr>
        <w:ind w:left="1440" w:hanging="1440"/>
        <w:rPr>
          <w:lang w:val="de-DE"/>
        </w:rPr>
      </w:pPr>
      <w:r w:rsidRPr="008B3F94">
        <w:rPr>
          <w:lang w:val="de-DE"/>
        </w:rPr>
        <w:t>0</w:t>
      </w:r>
      <w:r w:rsidR="00C96A64" w:rsidRPr="008B3F94">
        <w:rPr>
          <w:lang w:val="de-DE"/>
        </w:rPr>
        <w:t>2.</w:t>
      </w:r>
      <w:r w:rsidRPr="008B3F94">
        <w:rPr>
          <w:lang w:val="de-DE"/>
        </w:rPr>
        <w:t>0</w:t>
      </w:r>
      <w:r w:rsidR="00C96A64" w:rsidRPr="008B3F94">
        <w:rPr>
          <w:lang w:val="de-DE"/>
        </w:rPr>
        <w:t>5.</w:t>
      </w:r>
      <w:r w:rsidR="00BF1BA3" w:rsidRPr="008B3F94">
        <w:rPr>
          <w:lang w:val="de-DE"/>
        </w:rPr>
        <w:t>2017</w:t>
      </w:r>
      <w:r w:rsidR="00C96A64" w:rsidRPr="008B3F94">
        <w:rPr>
          <w:lang w:val="de-DE"/>
        </w:rPr>
        <w:t xml:space="preserve"> </w:t>
      </w:r>
      <w:r w:rsidR="00BE0DF8" w:rsidRPr="008B3F94">
        <w:rPr>
          <w:lang w:val="de-DE"/>
        </w:rPr>
        <w:tab/>
      </w:r>
      <w:r w:rsidR="00C96A64" w:rsidRPr="008B3F94">
        <w:rPr>
          <w:lang w:val="de-DE"/>
        </w:rPr>
        <w:t>Siegen University</w:t>
      </w:r>
      <w:r w:rsidR="00974AFE" w:rsidRPr="008B3F94">
        <w:rPr>
          <w:lang w:val="de-DE"/>
        </w:rPr>
        <w:t>/Lab Praxis Theory in Research Cluster (SFB) „Media of Collaboration“</w:t>
      </w:r>
      <w:r w:rsidR="00BF1BA3" w:rsidRPr="008B3F94">
        <w:rPr>
          <w:lang w:val="de-DE"/>
        </w:rPr>
        <w:t xml:space="preserve">: </w:t>
      </w:r>
      <w:r w:rsidR="00C96A64" w:rsidRPr="008B3F94">
        <w:rPr>
          <w:lang w:val="de-DE"/>
        </w:rPr>
        <w:t>„Die bedingte sachliche Kapazität von Regierungsapparaten“</w:t>
      </w:r>
      <w:r w:rsidR="00BE0DF8" w:rsidRPr="008B3F94">
        <w:rPr>
          <w:lang w:val="de-DE"/>
        </w:rPr>
        <w:t xml:space="preserve"> (</w:t>
      </w:r>
      <w:hyperlink r:id="rId28" w:history="1">
        <w:r w:rsidR="00BE0DF8" w:rsidRPr="008B3F94">
          <w:rPr>
            <w:rStyle w:val="Hyperlink"/>
            <w:lang w:val="de-DE"/>
          </w:rPr>
          <w:t>https://www.mediacoop.uni-siegen.de/wp-content/uploads/2017/04/Werkstatt-Praxistheorie_Syllabus_SS2017.pdf</w:t>
        </w:r>
      </w:hyperlink>
      <w:r w:rsidR="00BE0DF8" w:rsidRPr="008B3F94">
        <w:rPr>
          <w:lang w:val="de-DE"/>
        </w:rPr>
        <w:t>)</w:t>
      </w:r>
      <w:r w:rsidR="00BF1BA3" w:rsidRPr="008B3F94">
        <w:rPr>
          <w:lang w:val="de-DE"/>
        </w:rPr>
        <w:t xml:space="preserve"> </w:t>
      </w:r>
    </w:p>
    <w:p w:rsidR="00B43A5F" w:rsidRPr="008B3F94" w:rsidRDefault="00B43A5F" w:rsidP="00BE0DF8">
      <w:pPr>
        <w:ind w:left="1440" w:hanging="1440"/>
        <w:rPr>
          <w:lang w:val="de-DE"/>
        </w:rPr>
      </w:pPr>
      <w:r w:rsidRPr="008B3F94">
        <w:rPr>
          <w:lang w:val="de-DE"/>
        </w:rPr>
        <w:t>24.</w:t>
      </w:r>
      <w:r w:rsidR="001C1813" w:rsidRPr="008B3F94">
        <w:rPr>
          <w:lang w:val="de-DE"/>
        </w:rPr>
        <w:t>0</w:t>
      </w:r>
      <w:r w:rsidRPr="008B3F94">
        <w:rPr>
          <w:lang w:val="de-DE"/>
        </w:rPr>
        <w:t>3.2017</w:t>
      </w:r>
      <w:r w:rsidRPr="008B3F94">
        <w:rPr>
          <w:lang w:val="de-DE"/>
        </w:rPr>
        <w:tab/>
        <w:t xml:space="preserve">Heinrich-Böll-Stiftung/Berlin, Roundtable Discussion: „Demokratische Gesellschaft und GRÜNE Sicherheitsarchitektur“  </w:t>
      </w:r>
    </w:p>
    <w:p w:rsidR="00BF1BA3" w:rsidRPr="008B3F94" w:rsidRDefault="001C1813" w:rsidP="00BE0DF8">
      <w:pPr>
        <w:ind w:left="1440" w:hanging="1440"/>
      </w:pPr>
      <w:r w:rsidRPr="008B3F94">
        <w:t>0</w:t>
      </w:r>
      <w:r w:rsidR="00974AFE" w:rsidRPr="008B3F94">
        <w:t>9.</w:t>
      </w:r>
      <w:r w:rsidRPr="008B3F94">
        <w:t>0</w:t>
      </w:r>
      <w:r w:rsidR="00974AFE" w:rsidRPr="008B3F94">
        <w:t>2.</w:t>
      </w:r>
      <w:r w:rsidR="00BF1BA3" w:rsidRPr="008B3F94">
        <w:t xml:space="preserve">2017 </w:t>
      </w:r>
      <w:r w:rsidR="00BE0DF8" w:rsidRPr="008B3F94">
        <w:tab/>
      </w:r>
      <w:r w:rsidR="00974AFE" w:rsidRPr="008B3F94">
        <w:t>Potsdam University/WIPCAD-lecture: “States-at-work” (</w:t>
      </w:r>
      <w:hyperlink r:id="rId29" w:history="1">
        <w:r w:rsidR="00BE0DF8" w:rsidRPr="008B3F94">
          <w:rPr>
            <w:rStyle w:val="Hyperlink"/>
          </w:rPr>
          <w:t>http://www.uni-potsdam.de/wipcad/research-conferences/lecture-series/winter-term-201617/thomas-scheffer.html</w:t>
        </w:r>
      </w:hyperlink>
      <w:r w:rsidR="00974AFE" w:rsidRPr="008B3F94">
        <w:t>)</w:t>
      </w:r>
    </w:p>
    <w:p w:rsidR="00B43A5F" w:rsidRPr="008B3F94" w:rsidRDefault="00B43A5F" w:rsidP="00BE0DF8">
      <w:pPr>
        <w:ind w:left="1440" w:hanging="1440"/>
        <w:rPr>
          <w:rFonts w:eastAsia="Times New Roman"/>
          <w:sz w:val="20"/>
          <w:szCs w:val="20"/>
        </w:rPr>
      </w:pPr>
      <w:r w:rsidRPr="008B3F94">
        <w:t>23.11.2016</w:t>
      </w:r>
      <w:r w:rsidRPr="008B3F94">
        <w:tab/>
      </w:r>
      <w:r w:rsidR="00641BEC" w:rsidRPr="008B3F94">
        <w:rPr>
          <w:rFonts w:eastAsia="Times New Roman"/>
        </w:rPr>
        <w:t>„Studying Law in Action: The Trans-Sequential Analysis of Procedural Work"</w:t>
      </w:r>
      <w:r w:rsidR="00641BEC">
        <w:rPr>
          <w:rFonts w:eastAsia="Times New Roman"/>
        </w:rPr>
        <w:t xml:space="preserve">: </w:t>
      </w:r>
      <w:r w:rsidRPr="008B3F94">
        <w:t>FU Berlin/</w:t>
      </w:r>
      <w:r w:rsidR="00AF54F2" w:rsidRPr="008B3F94">
        <w:rPr>
          <w:rFonts w:eastAsia="Times New Roman"/>
        </w:rPr>
        <w:t xml:space="preserve"> Political and Legal Anthropology Seminar Series at the Institute of Social and Cultural Anthropology</w:t>
      </w:r>
      <w:r w:rsidRPr="008B3F94">
        <w:t xml:space="preserve"> </w:t>
      </w:r>
      <w:r w:rsidRPr="008B3F94">
        <w:rPr>
          <w:rFonts w:eastAsia="Times New Roman"/>
        </w:rPr>
        <w:t xml:space="preserve"> </w:t>
      </w:r>
      <w:r w:rsidR="00AF54F2" w:rsidRPr="008B3F94">
        <w:rPr>
          <w:rFonts w:eastAsia="Times New Roman"/>
        </w:rPr>
        <w:t>(</w:t>
      </w:r>
      <w:hyperlink r:id="rId30" w:history="1">
        <w:r w:rsidR="00AF54F2" w:rsidRPr="008B3F94">
          <w:rPr>
            <w:rStyle w:val="Hyperlink"/>
            <w:rFonts w:eastAsia="Times New Roman"/>
          </w:rPr>
          <w:t>http://www.polsoz.fu-berlin.de/en/ethnologie/forschung/arbeitsstellen/pla/Seminar-Series/index.html</w:t>
        </w:r>
      </w:hyperlink>
      <w:r w:rsidR="00AF54F2" w:rsidRPr="008B3F94">
        <w:rPr>
          <w:rFonts w:eastAsia="Times New Roman"/>
          <w:sz w:val="20"/>
          <w:szCs w:val="20"/>
        </w:rPr>
        <w:t>)</w:t>
      </w:r>
    </w:p>
    <w:p w:rsidR="00AF54F2" w:rsidRPr="003273E4" w:rsidRDefault="00AF54F2" w:rsidP="00BE0DF8">
      <w:pPr>
        <w:ind w:left="1440" w:hanging="1440"/>
      </w:pPr>
      <w:r w:rsidRPr="003273E4">
        <w:lastRenderedPageBreak/>
        <w:t>11.11.2016</w:t>
      </w:r>
      <w:r w:rsidRPr="003273E4">
        <w:tab/>
      </w:r>
      <w:r w:rsidR="00B011D9" w:rsidRPr="003273E4">
        <w:t xml:space="preserve">“Die Produktion von Migration – Aufgaben für die Zukunft”: </w:t>
      </w:r>
      <w:r w:rsidRPr="003273E4">
        <w:t xml:space="preserve">Osnabrück University/IMIS/Graduate School “The Production of Migration” </w:t>
      </w:r>
      <w:r w:rsidR="00B011D9" w:rsidRPr="003273E4">
        <w:t xml:space="preserve">(Prof. Andreas Pott) </w:t>
      </w:r>
      <w:r w:rsidRPr="003273E4">
        <w:t xml:space="preserve"> (</w:t>
      </w:r>
      <w:hyperlink r:id="rId31" w:history="1">
        <w:r w:rsidRPr="003273E4">
          <w:rPr>
            <w:rStyle w:val="Hyperlink"/>
          </w:rPr>
          <w:t>https://www.imis.uni-osnabrueck.de/forschung/graduiertenkolleg_die_produktion_von_migration.html</w:t>
        </w:r>
      </w:hyperlink>
      <w:r w:rsidRPr="003273E4">
        <w:t>)</w:t>
      </w:r>
    </w:p>
    <w:p w:rsidR="00AF54F2" w:rsidRPr="008B3F94" w:rsidRDefault="001C1813" w:rsidP="00BE0DF8">
      <w:pPr>
        <w:ind w:left="1440" w:hanging="1440"/>
        <w:rPr>
          <w:lang w:val="de-DE"/>
        </w:rPr>
      </w:pPr>
      <w:r w:rsidRPr="008B3F94">
        <w:rPr>
          <w:lang w:val="de-DE"/>
        </w:rPr>
        <w:t>0</w:t>
      </w:r>
      <w:r w:rsidR="00AF54F2" w:rsidRPr="008B3F94">
        <w:rPr>
          <w:lang w:val="de-DE"/>
        </w:rPr>
        <w:t>7.</w:t>
      </w:r>
      <w:r w:rsidRPr="008B3F94">
        <w:rPr>
          <w:lang w:val="de-DE"/>
        </w:rPr>
        <w:t>0</w:t>
      </w:r>
      <w:r w:rsidR="00AF54F2" w:rsidRPr="008B3F94">
        <w:rPr>
          <w:lang w:val="de-DE"/>
        </w:rPr>
        <w:t>4.2016</w:t>
      </w:r>
      <w:r w:rsidR="00AF54F2" w:rsidRPr="008B3F94">
        <w:rPr>
          <w:lang w:val="de-DE"/>
        </w:rPr>
        <w:tab/>
      </w:r>
      <w:r w:rsidR="00B011D9" w:rsidRPr="008B3F94">
        <w:rPr>
          <w:lang w:val="de-DE"/>
        </w:rPr>
        <w:t>„Die trans-sequentielle Analyse“</w:t>
      </w:r>
      <w:r w:rsidR="00B011D9">
        <w:rPr>
          <w:lang w:val="de-DE"/>
        </w:rPr>
        <w:t xml:space="preserve">: </w:t>
      </w:r>
      <w:r w:rsidR="00AF54F2" w:rsidRPr="008B3F94">
        <w:rPr>
          <w:lang w:val="de-DE"/>
        </w:rPr>
        <w:t xml:space="preserve">Tübingen University/Spring School „Qualitativ Forschen“ </w:t>
      </w:r>
      <w:r w:rsidR="00B011D9">
        <w:rPr>
          <w:lang w:val="de-DE"/>
        </w:rPr>
        <w:t xml:space="preserve">(Prof. Jörg Strübing) </w:t>
      </w:r>
      <w:r w:rsidR="00AF54F2" w:rsidRPr="008B3F94">
        <w:rPr>
          <w:lang w:val="de-DE"/>
        </w:rPr>
        <w:t>(</w:t>
      </w:r>
      <w:hyperlink r:id="rId32" w:history="1">
        <w:r w:rsidR="00AF54F2" w:rsidRPr="008B3F94">
          <w:rPr>
            <w:rStyle w:val="Hyperlink"/>
            <w:lang w:val="de-DE"/>
          </w:rPr>
          <w:t>http://www.soziologie.uni-tuebingen.de/forschung/veranstaltungen.html</w:t>
        </w:r>
      </w:hyperlink>
      <w:r w:rsidR="00AF54F2" w:rsidRPr="008B3F94">
        <w:rPr>
          <w:lang w:val="de-DE"/>
        </w:rPr>
        <w:t xml:space="preserve">) </w:t>
      </w:r>
    </w:p>
    <w:p w:rsidR="001C1813" w:rsidRPr="00641BEC" w:rsidRDefault="001C1813" w:rsidP="00BE0DF8">
      <w:pPr>
        <w:ind w:left="1440" w:hanging="1440"/>
        <w:rPr>
          <w:lang w:val="de-DE"/>
        </w:rPr>
      </w:pPr>
      <w:r w:rsidRPr="00641BEC">
        <w:rPr>
          <w:lang w:val="de-DE"/>
        </w:rPr>
        <w:t>23.06.2016</w:t>
      </w:r>
      <w:r w:rsidRPr="00641BEC">
        <w:rPr>
          <w:lang w:val="de-DE"/>
        </w:rPr>
        <w:tab/>
      </w:r>
      <w:r w:rsidR="00641BEC" w:rsidRPr="008B3F94">
        <w:rPr>
          <w:lang w:val="de-DE"/>
        </w:rPr>
        <w:t>“Wie operiert das Recht angesichts existentieller Probleme”</w:t>
      </w:r>
      <w:r w:rsidR="00641BEC">
        <w:rPr>
          <w:lang w:val="de-DE"/>
        </w:rPr>
        <w:t xml:space="preserve">: </w:t>
      </w:r>
      <w:r w:rsidRPr="00641BEC">
        <w:rPr>
          <w:lang w:val="de-DE"/>
        </w:rPr>
        <w:t>HU Berlin/Law &amp; Society Institute  (Lecture commented by Christoph  Möllers) (</w:t>
      </w:r>
      <w:hyperlink r:id="rId33" w:history="1">
        <w:r w:rsidRPr="00641BEC">
          <w:rPr>
            <w:rStyle w:val="Hyperlink"/>
            <w:lang w:val="de-DE"/>
          </w:rPr>
          <w:t>https://plone.rewi.hu-berlin.de/de/lf/oe/lsi/termine/ringvorlesung%20-%2023.06.16</w:t>
        </w:r>
      </w:hyperlink>
      <w:r w:rsidRPr="00641BEC">
        <w:rPr>
          <w:lang w:val="de-DE"/>
        </w:rPr>
        <w:t xml:space="preserve">) </w:t>
      </w:r>
    </w:p>
    <w:p w:rsidR="001C1813" w:rsidRPr="008B3F94" w:rsidRDefault="001C1813" w:rsidP="00BE0DF8">
      <w:pPr>
        <w:ind w:left="1440" w:hanging="1440"/>
        <w:rPr>
          <w:lang w:val="de-DE"/>
        </w:rPr>
      </w:pPr>
      <w:r w:rsidRPr="008B3F94">
        <w:rPr>
          <w:lang w:val="de-DE"/>
        </w:rPr>
        <w:t>30.01.2016</w:t>
      </w:r>
      <w:r w:rsidRPr="008B3F94">
        <w:rPr>
          <w:lang w:val="de-DE"/>
        </w:rPr>
        <w:tab/>
      </w:r>
      <w:r w:rsidR="00641BEC" w:rsidRPr="008B3F94">
        <w:rPr>
          <w:lang w:val="de-DE"/>
        </w:rPr>
        <w:t>„Praxeologischer Materialismus – Anforderungen an einen Neuen Materialismus“</w:t>
      </w:r>
      <w:r w:rsidR="00641BEC">
        <w:rPr>
          <w:lang w:val="de-DE"/>
        </w:rPr>
        <w:t xml:space="preserve">: </w:t>
      </w:r>
      <w:r w:rsidRPr="008B3F94">
        <w:rPr>
          <w:lang w:val="de-DE"/>
        </w:rPr>
        <w:t>LMU München</w:t>
      </w:r>
      <w:r w:rsidR="00684DF7" w:rsidRPr="008B3F94">
        <w:rPr>
          <w:lang w:val="de-DE"/>
        </w:rPr>
        <w:t>/Center for Technology in Society</w:t>
      </w:r>
      <w:r w:rsidRPr="008B3F94">
        <w:rPr>
          <w:lang w:val="de-DE"/>
        </w:rPr>
        <w:t xml:space="preserve"> </w:t>
      </w:r>
      <w:r w:rsidR="00641BEC">
        <w:rPr>
          <w:lang w:val="de-DE"/>
        </w:rPr>
        <w:t xml:space="preserve">(Katharina Hoppe) </w:t>
      </w:r>
      <w:r w:rsidR="00684DF7" w:rsidRPr="008B3F94">
        <w:rPr>
          <w:lang w:val="de-DE"/>
        </w:rPr>
        <w:t>(</w:t>
      </w:r>
      <w:hyperlink r:id="rId34" w:history="1">
        <w:r w:rsidR="00684DF7" w:rsidRPr="008B3F94">
          <w:rPr>
            <w:rStyle w:val="Hyperlink"/>
            <w:lang w:val="de-DE"/>
          </w:rPr>
          <w:t>http://www.fb03.uni-frankfurt.de/60671329/Programm_Die-Soziologie-und-die-Neuen-Materialismen_Final.pdf</w:t>
        </w:r>
      </w:hyperlink>
      <w:r w:rsidR="00684DF7" w:rsidRPr="008B3F94">
        <w:rPr>
          <w:lang w:val="de-DE"/>
        </w:rPr>
        <w:t xml:space="preserve">) </w:t>
      </w:r>
    </w:p>
    <w:p w:rsidR="00BF1BA3" w:rsidRPr="008B3F94" w:rsidRDefault="00BF1BA3" w:rsidP="00E77E48">
      <w:pPr>
        <w:rPr>
          <w:lang w:val="de-DE"/>
        </w:rPr>
      </w:pPr>
    </w:p>
    <w:p w:rsidR="00A5785F" w:rsidRPr="008B3F94" w:rsidRDefault="00A5785F" w:rsidP="00A5785F">
      <w:pPr>
        <w:rPr>
          <w:lang w:val="de-DE"/>
        </w:rPr>
      </w:pPr>
    </w:p>
    <w:p w:rsidR="00A5785F" w:rsidRPr="008B3F94" w:rsidRDefault="00A5785F" w:rsidP="00E77E48">
      <w:pPr>
        <w:rPr>
          <w:lang w:val="de-DE"/>
        </w:rPr>
      </w:pPr>
    </w:p>
    <w:sectPr w:rsidR="00A5785F" w:rsidRPr="008B3F94" w:rsidSect="00826102">
      <w:headerReference w:type="default" r:id="rId35"/>
      <w:footerReference w:type="default" r:id="rId3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DD" w:rsidRDefault="00EB6DDD" w:rsidP="00F8158F">
      <w:pPr>
        <w:spacing w:after="0"/>
      </w:pPr>
      <w:r>
        <w:separator/>
      </w:r>
    </w:p>
  </w:endnote>
  <w:endnote w:type="continuationSeparator" w:id="0">
    <w:p w:rsidR="00EB6DDD" w:rsidRDefault="00EB6DDD" w:rsidP="00F81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89460"/>
      <w:docPartObj>
        <w:docPartGallery w:val="Page Numbers (Bottom of Page)"/>
        <w:docPartUnique/>
      </w:docPartObj>
    </w:sdtPr>
    <w:sdtEndPr/>
    <w:sdtContent>
      <w:p w:rsidR="00A5785F" w:rsidRDefault="00A5785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3E4" w:rsidRPr="003273E4">
          <w:rPr>
            <w:noProof/>
            <w:lang w:val="de-DE"/>
          </w:rPr>
          <w:t>6</w:t>
        </w:r>
        <w:r>
          <w:fldChar w:fldCharType="end"/>
        </w:r>
      </w:p>
    </w:sdtContent>
  </w:sdt>
  <w:p w:rsidR="00A5785F" w:rsidRDefault="00A57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DD" w:rsidRDefault="00EB6DDD" w:rsidP="00F8158F">
      <w:pPr>
        <w:spacing w:after="0"/>
      </w:pPr>
      <w:r>
        <w:separator/>
      </w:r>
    </w:p>
  </w:footnote>
  <w:footnote w:type="continuationSeparator" w:id="0">
    <w:p w:rsidR="00EB6DDD" w:rsidRDefault="00EB6DDD" w:rsidP="00F81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380" w:rsidRDefault="00030380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70951C" wp14:editId="2E15251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380" w:rsidRPr="00BB6535" w:rsidRDefault="00641BEC" w:rsidP="003F0F43">
                          <w:pPr>
                            <w:spacing w:after="0"/>
                            <w:jc w:val="right"/>
                          </w:pPr>
                          <w:r>
                            <w:t>Publications</w:t>
                          </w:r>
                          <w:sdt>
                            <w:sdt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B6535" w:rsidRPr="00BB6535">
                                <w:t>_Scheffer_</w:t>
                              </w:r>
                              <w:r>
                                <w:t>2019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0951C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030380" w:rsidRPr="00BB6535" w:rsidRDefault="00641BEC" w:rsidP="003F0F43">
                    <w:pPr>
                      <w:spacing w:after="0"/>
                      <w:jc w:val="right"/>
                    </w:pPr>
                    <w:r>
                      <w:t>Publications</w:t>
                    </w:r>
                    <w:sdt>
                      <w:sdt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B6535" w:rsidRPr="00BB6535">
                          <w:t>_Scheffer_</w:t>
                        </w:r>
                        <w:r>
                          <w:t>2019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BEB78" wp14:editId="21C542D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30380" w:rsidRDefault="00030380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273E4" w:rsidRPr="003273E4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BEB78"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030380" w:rsidRDefault="00030380">
                    <w:pPr>
                      <w:spacing w:after="0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273E4" w:rsidRPr="003273E4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6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9261DC"/>
    <w:lvl w:ilvl="0">
      <w:numFmt w:val="bullet"/>
      <w:lvlText w:val="*"/>
      <w:lvlJc w:val="left"/>
    </w:lvl>
  </w:abstractNum>
  <w:abstractNum w:abstractNumId="1" w15:restartNumberingAfterBreak="0">
    <w:nsid w:val="351D606C"/>
    <w:multiLevelType w:val="multilevel"/>
    <w:tmpl w:val="D00A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F63AA"/>
    <w:multiLevelType w:val="hybridMultilevel"/>
    <w:tmpl w:val="797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33896"/>
    <w:multiLevelType w:val="hybridMultilevel"/>
    <w:tmpl w:val="562410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E5"/>
    <w:rsid w:val="00012F5C"/>
    <w:rsid w:val="00030380"/>
    <w:rsid w:val="000825AD"/>
    <w:rsid w:val="000A2B95"/>
    <w:rsid w:val="000C78B8"/>
    <w:rsid w:val="000D2B06"/>
    <w:rsid w:val="001635AB"/>
    <w:rsid w:val="001C0C8D"/>
    <w:rsid w:val="001C1813"/>
    <w:rsid w:val="001E6951"/>
    <w:rsid w:val="00256B4F"/>
    <w:rsid w:val="002F0173"/>
    <w:rsid w:val="00320957"/>
    <w:rsid w:val="003273E4"/>
    <w:rsid w:val="00363C1E"/>
    <w:rsid w:val="00374B50"/>
    <w:rsid w:val="003F0F43"/>
    <w:rsid w:val="00427B8A"/>
    <w:rsid w:val="004977D0"/>
    <w:rsid w:val="004A7E8E"/>
    <w:rsid w:val="004B50F7"/>
    <w:rsid w:val="004E22E5"/>
    <w:rsid w:val="00506920"/>
    <w:rsid w:val="00540AC0"/>
    <w:rsid w:val="00542411"/>
    <w:rsid w:val="005503B3"/>
    <w:rsid w:val="005630C2"/>
    <w:rsid w:val="00590F72"/>
    <w:rsid w:val="0061435C"/>
    <w:rsid w:val="006264AB"/>
    <w:rsid w:val="00632BAB"/>
    <w:rsid w:val="00641BEC"/>
    <w:rsid w:val="0064642B"/>
    <w:rsid w:val="00684DF7"/>
    <w:rsid w:val="006A539E"/>
    <w:rsid w:val="006E27DD"/>
    <w:rsid w:val="0071236D"/>
    <w:rsid w:val="00716725"/>
    <w:rsid w:val="00763F4E"/>
    <w:rsid w:val="007853BB"/>
    <w:rsid w:val="00785628"/>
    <w:rsid w:val="007B23B8"/>
    <w:rsid w:val="007C131B"/>
    <w:rsid w:val="007E20B5"/>
    <w:rsid w:val="007F0998"/>
    <w:rsid w:val="008165FA"/>
    <w:rsid w:val="00826102"/>
    <w:rsid w:val="00863966"/>
    <w:rsid w:val="008763ED"/>
    <w:rsid w:val="00891A11"/>
    <w:rsid w:val="008A7400"/>
    <w:rsid w:val="008B3F94"/>
    <w:rsid w:val="008E14D7"/>
    <w:rsid w:val="00915B2B"/>
    <w:rsid w:val="009663C3"/>
    <w:rsid w:val="00974AFE"/>
    <w:rsid w:val="009C2C60"/>
    <w:rsid w:val="009E00FE"/>
    <w:rsid w:val="00A5785F"/>
    <w:rsid w:val="00A7386B"/>
    <w:rsid w:val="00AC16C6"/>
    <w:rsid w:val="00AF54F2"/>
    <w:rsid w:val="00B011D9"/>
    <w:rsid w:val="00B37274"/>
    <w:rsid w:val="00B43A5F"/>
    <w:rsid w:val="00B64226"/>
    <w:rsid w:val="00B64805"/>
    <w:rsid w:val="00B8543A"/>
    <w:rsid w:val="00BB6535"/>
    <w:rsid w:val="00BE0DF8"/>
    <w:rsid w:val="00BF1BA3"/>
    <w:rsid w:val="00BF49DC"/>
    <w:rsid w:val="00C00137"/>
    <w:rsid w:val="00C07014"/>
    <w:rsid w:val="00C6080A"/>
    <w:rsid w:val="00C6118B"/>
    <w:rsid w:val="00C96A64"/>
    <w:rsid w:val="00C975EF"/>
    <w:rsid w:val="00D00BF2"/>
    <w:rsid w:val="00D11F38"/>
    <w:rsid w:val="00D83B5B"/>
    <w:rsid w:val="00DD1AF8"/>
    <w:rsid w:val="00E13D57"/>
    <w:rsid w:val="00E22353"/>
    <w:rsid w:val="00E77E48"/>
    <w:rsid w:val="00E95FC0"/>
    <w:rsid w:val="00EA64B7"/>
    <w:rsid w:val="00EB6DDD"/>
    <w:rsid w:val="00EC50CB"/>
    <w:rsid w:val="00EC5F46"/>
    <w:rsid w:val="00EE42FA"/>
    <w:rsid w:val="00F15C18"/>
    <w:rsid w:val="00F27DC1"/>
    <w:rsid w:val="00F373F3"/>
    <w:rsid w:val="00F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6347"/>
  <w15:docId w15:val="{ED10A65C-5ACE-485A-8466-A1799899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3B8"/>
    <w:pPr>
      <w:spacing w:before="120"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663C3"/>
    <w:pPr>
      <w:keepNext/>
      <w:keepLines/>
      <w:spacing w:before="36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4AFE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7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8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0F7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74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6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891A11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F49DC"/>
    <w:pPr>
      <w:spacing w:after="0"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BF49D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F49DC"/>
    <w:pPr>
      <w:spacing w:after="100"/>
      <w:ind w:left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9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9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158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58F"/>
  </w:style>
  <w:style w:type="paragraph" w:styleId="Fuzeile">
    <w:name w:val="footer"/>
    <w:basedOn w:val="Standard"/>
    <w:link w:val="FuzeileZchn"/>
    <w:uiPriority w:val="99"/>
    <w:unhideWhenUsed/>
    <w:rsid w:val="00F8158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158F"/>
  </w:style>
  <w:style w:type="character" w:customStyle="1" w:styleId="berschrift3Zchn">
    <w:name w:val="Überschrift 3 Zchn"/>
    <w:basedOn w:val="Absatz-Standardschriftart"/>
    <w:link w:val="berschrift3"/>
    <w:uiPriority w:val="9"/>
    <w:rsid w:val="00A578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3">
    <w:name w:val="toc 3"/>
    <w:basedOn w:val="Standard"/>
    <w:next w:val="Standard"/>
    <w:autoRedefine/>
    <w:uiPriority w:val="39"/>
    <w:unhideWhenUsed/>
    <w:rsid w:val="00A5785F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012F5C"/>
    <w:rPr>
      <w:color w:val="800080" w:themeColor="followedHyperlink"/>
      <w:u w:val="single"/>
    </w:rPr>
  </w:style>
  <w:style w:type="character" w:customStyle="1" w:styleId="mono12">
    <w:name w:val="mono12"/>
    <w:basedOn w:val="Absatz-Standardschriftart"/>
    <w:rsid w:val="00012F5C"/>
  </w:style>
  <w:style w:type="character" w:styleId="Hervorhebung">
    <w:name w:val="Emphasis"/>
    <w:basedOn w:val="Absatz-Standardschriftart"/>
    <w:uiPriority w:val="20"/>
    <w:qFormat/>
    <w:rsid w:val="00C6118B"/>
    <w:rPr>
      <w:i/>
      <w:iCs/>
    </w:rPr>
  </w:style>
  <w:style w:type="paragraph" w:customStyle="1" w:styleId="AS">
    <w:name w:val="AS"/>
    <w:basedOn w:val="Standard"/>
    <w:rsid w:val="00B8543A"/>
    <w:pPr>
      <w:spacing w:before="0" w:after="0"/>
    </w:pPr>
    <w:rPr>
      <w:rFonts w:ascii="Times New Roman" w:eastAsia="Times New Roman" w:hAnsi="Times New Roman" w:cs="Times New Roman"/>
      <w:color w:val="4BACC6" w:themeColor="accent5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03.uni-frankfurt.de/soziologie" TargetMode="External"/><Relationship Id="rId13" Type="http://schemas.openxmlformats.org/officeDocument/2006/relationships/hyperlink" Target="http://www.springerlink.com/content/1572-8722/" TargetMode="External"/><Relationship Id="rId18" Type="http://schemas.openxmlformats.org/officeDocument/2006/relationships/hyperlink" Target="http://www.luciusverlag.com/zeitschriften/ztschr_rechtssoziologie/zeitschrift_fuer_rechtssoziologie_2_2007.htm" TargetMode="External"/><Relationship Id="rId26" Type="http://schemas.openxmlformats.org/officeDocument/2006/relationships/hyperlink" Target="https://plone.rewi.hu-berlin.de/de/lf/oe/lsi/veranstaltungshinweise/call-of-papers-dgv/view" TargetMode="External"/><Relationship Id="rId3" Type="http://schemas.openxmlformats.org/officeDocument/2006/relationships/styles" Target="styles.xml"/><Relationship Id="rId21" Type="http://schemas.openxmlformats.org/officeDocument/2006/relationships/hyperlink" Target="http://link.springer.com/search?facet-creator=%22Michael+Meuser%22" TargetMode="External"/><Relationship Id="rId34" Type="http://schemas.openxmlformats.org/officeDocument/2006/relationships/hyperlink" Target="http://www.fb03.uni-frankfurt.de/60671329/Programm_Die-Soziologie-und-die-Neuen-Materialismen_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pringerlink.com/content/t077m8v55825/?p=0d62009450e542e8b2c21e8925a41067&amp;pi=0" TargetMode="External"/><Relationship Id="rId17" Type="http://schemas.openxmlformats.org/officeDocument/2006/relationships/hyperlink" Target="http://www.qualitative-research.net/fqs-texte/1-07/07-1-15-e.pdf" TargetMode="External"/><Relationship Id="rId25" Type="http://schemas.openxmlformats.org/officeDocument/2006/relationships/hyperlink" Target="http://www.qualitative-research.net/fqs-texte/3-03/3-03review-mensching-d.pdf" TargetMode="External"/><Relationship Id="rId33" Type="http://schemas.openxmlformats.org/officeDocument/2006/relationships/hyperlink" Target="https://plone.rewi.hu-berlin.de/de/lf/oe/lsi/termine/ringvorlesung%20-%2023.06.1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qualitative-research.net/fqs-texte/2-07/07-2-P8-e.htm" TargetMode="External"/><Relationship Id="rId20" Type="http://schemas.openxmlformats.org/officeDocument/2006/relationships/hyperlink" Target="http://link.springer.com/search?facet-creator=%22Gabriele+Klein%22" TargetMode="External"/><Relationship Id="rId29" Type="http://schemas.openxmlformats.org/officeDocument/2006/relationships/hyperlink" Target="http://www.uni-potsdam.de/wipcad/research-conferences/lecture-series/winter-term-201617/thomas-scheffe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?_ob=JournalURL&amp;_cdi=5918&amp;_auth=y&amp;_acct=C000050221&amp;_version=1&amp;_urlVersion=0&amp;_userid=10&amp;md5=63cf2ca913324e50a35f1d8ff9577263" TargetMode="External"/><Relationship Id="rId24" Type="http://schemas.openxmlformats.org/officeDocument/2006/relationships/hyperlink" Target="http://www.amazon.de/Umbau-Erziehungshilfe-Juventa-Materialien-Fr%C3%83%C2%BCchtel/dp/3779914239" TargetMode="External"/><Relationship Id="rId32" Type="http://schemas.openxmlformats.org/officeDocument/2006/relationships/hyperlink" Target="http://www.soziologie.uni-tuebingen.de/forschung/veranstaltungen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pringerlink.com/content/g315833523j4/" TargetMode="External"/><Relationship Id="rId23" Type="http://schemas.openxmlformats.org/officeDocument/2006/relationships/hyperlink" Target="http://www.rombach.de/buchverlag/buchverlag_buch.php?id=432" TargetMode="External"/><Relationship Id="rId28" Type="http://schemas.openxmlformats.org/officeDocument/2006/relationships/hyperlink" Target="https://www.mediacoop.uni-siegen.de/wp-content/uploads/2017/04/Werkstatt-Praxistheorie_Syllabus_SS2017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nformaworld.com/smpp/content~content=a781142298?jumptype=alert&amp;alerttype=author,email" TargetMode="External"/><Relationship Id="rId19" Type="http://schemas.openxmlformats.org/officeDocument/2006/relationships/hyperlink" Target="http://link.springer.com/search?facet-creator=%22Robert+Gugutzer%22" TargetMode="External"/><Relationship Id="rId31" Type="http://schemas.openxmlformats.org/officeDocument/2006/relationships/hyperlink" Target="https://www.imis.uni-osnabrueck.de/forschung/graduiertenkolleg_die_produktion_von_migr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de/Umbau-Erziehungshilfe-Juventa-Materialien-Fr%C3%83%C2%BCchtel/dp/3779914239" TargetMode="External"/><Relationship Id="rId14" Type="http://schemas.openxmlformats.org/officeDocument/2006/relationships/hyperlink" Target="http://www.blackwellpublishing.com/journal.asp?ref=0897-6546&amp;site=1" TargetMode="External"/><Relationship Id="rId22" Type="http://schemas.openxmlformats.org/officeDocument/2006/relationships/hyperlink" Target="http://www.rombach.de/buchverlag/buchverlag_buch.php?id=432" TargetMode="External"/><Relationship Id="rId27" Type="http://schemas.openxmlformats.org/officeDocument/2006/relationships/hyperlink" Target="http://www.empirische-polizeiforschung.de/tagungen-z.php" TargetMode="External"/><Relationship Id="rId30" Type="http://schemas.openxmlformats.org/officeDocument/2006/relationships/hyperlink" Target="http://www.polsoz.fu-berlin.de/en/ethnologie/forschung/arbeitsstellen/pla/Seminar-Series/index.html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9798-9FA8-40DB-B422-CDDCFF87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2922</Words>
  <Characters>18412</Characters>
  <Application>Microsoft Office Word</Application>
  <DocSecurity>4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_Scheffer_2019</vt:lpstr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_Scheffer_2019</dc:title>
  <dc:creator>Scheffer, Thomas</dc:creator>
  <cp:lastModifiedBy>Charlesworth, Daniela</cp:lastModifiedBy>
  <cp:revision>2</cp:revision>
  <cp:lastPrinted>2017-11-23T09:27:00Z</cp:lastPrinted>
  <dcterms:created xsi:type="dcterms:W3CDTF">2020-10-28T12:57:00Z</dcterms:created>
  <dcterms:modified xsi:type="dcterms:W3CDTF">2020-10-28T12:57:00Z</dcterms:modified>
</cp:coreProperties>
</file>